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5857" w14:textId="525BD7C3" w:rsidR="00915E83" w:rsidRPr="00915E83" w:rsidRDefault="00915E83" w:rsidP="00915E83">
      <w:pPr>
        <w:spacing w:after="0" w:line="240" w:lineRule="auto"/>
        <w:jc w:val="center"/>
        <w:rPr>
          <w:rFonts w:ascii="Times New Roman" w:eastAsia="Times New Roman" w:hAnsi="Times New Roman" w:cs="Times New Roman"/>
          <w:sz w:val="28"/>
          <w:szCs w:val="28"/>
        </w:rPr>
      </w:pPr>
      <w:r w:rsidRPr="00915E83">
        <w:rPr>
          <w:rFonts w:ascii="Calibri" w:eastAsia="Times New Roman" w:hAnsi="Calibri" w:cs="Calibri"/>
          <w:b/>
          <w:bCs/>
          <w:color w:val="000000"/>
          <w:sz w:val="28"/>
          <w:szCs w:val="28"/>
        </w:rPr>
        <w:t xml:space="preserve">Application for </w:t>
      </w:r>
      <w:r w:rsidR="00E66276">
        <w:rPr>
          <w:rFonts w:ascii="Calibri" w:eastAsia="Times New Roman" w:hAnsi="Calibri" w:cs="Calibri"/>
          <w:b/>
          <w:bCs/>
          <w:color w:val="000000"/>
          <w:sz w:val="28"/>
          <w:szCs w:val="28"/>
        </w:rPr>
        <w:t xml:space="preserve">O’Donnell ISD </w:t>
      </w:r>
      <w:r w:rsidRPr="00915E83">
        <w:rPr>
          <w:rFonts w:ascii="Calibri" w:eastAsia="Times New Roman" w:hAnsi="Calibri" w:cs="Calibri"/>
          <w:b/>
          <w:bCs/>
          <w:color w:val="000000"/>
          <w:sz w:val="28"/>
          <w:szCs w:val="28"/>
        </w:rPr>
        <w:t>Pathways in Technology Early College High School (P-TECH) </w:t>
      </w:r>
    </w:p>
    <w:p w14:paraId="0F92E869" w14:textId="77777777" w:rsidR="00915E83" w:rsidRPr="00915E83" w:rsidRDefault="00915E83" w:rsidP="00915E83">
      <w:pPr>
        <w:spacing w:before="364" w:after="0" w:line="240" w:lineRule="auto"/>
        <w:ind w:left="550"/>
        <w:rPr>
          <w:rFonts w:ascii="Times New Roman" w:eastAsia="Times New Roman" w:hAnsi="Times New Roman" w:cs="Times New Roman"/>
          <w:sz w:val="24"/>
          <w:szCs w:val="24"/>
        </w:rPr>
      </w:pPr>
      <w:r w:rsidRPr="00915E83">
        <w:rPr>
          <w:rFonts w:ascii="Calibri" w:eastAsia="Times New Roman" w:hAnsi="Calibri" w:cs="Calibri"/>
          <w:b/>
          <w:bCs/>
          <w:color w:val="000000"/>
          <w:sz w:val="28"/>
          <w:szCs w:val="28"/>
        </w:rPr>
        <w:t>STUDENT INFORMATION </w:t>
      </w:r>
    </w:p>
    <w:tbl>
      <w:tblPr>
        <w:tblW w:w="0" w:type="auto"/>
        <w:tblCellMar>
          <w:top w:w="15" w:type="dxa"/>
          <w:left w:w="15" w:type="dxa"/>
          <w:bottom w:w="15" w:type="dxa"/>
          <w:right w:w="15" w:type="dxa"/>
        </w:tblCellMar>
        <w:tblLook w:val="04A0" w:firstRow="1" w:lastRow="0" w:firstColumn="1" w:lastColumn="0" w:noHBand="0" w:noVBand="1"/>
      </w:tblPr>
      <w:tblGrid>
        <w:gridCol w:w="5300"/>
        <w:gridCol w:w="360"/>
        <w:gridCol w:w="3680"/>
      </w:tblGrid>
      <w:tr w:rsidR="00915E83" w:rsidRPr="00915E83" w14:paraId="75C99277" w14:textId="77777777" w:rsidTr="00915E83">
        <w:trPr>
          <w:trHeight w:val="596"/>
        </w:trPr>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ABFB7" w14:textId="77777777" w:rsidR="00915E83" w:rsidRPr="002E3973" w:rsidRDefault="00915E83" w:rsidP="00915E83">
            <w:pPr>
              <w:spacing w:after="0" w:line="240" w:lineRule="auto"/>
              <w:ind w:left="123"/>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 xml:space="preserve">Student Name </w:t>
            </w:r>
            <w:r w:rsidRPr="002E3973">
              <w:rPr>
                <w:rFonts w:ascii="Calibri" w:eastAsia="Times New Roman" w:hAnsi="Calibri" w:cs="Calibri"/>
                <w:color w:val="000000"/>
                <w:sz w:val="20"/>
                <w:szCs w:val="20"/>
              </w:rPr>
              <w:t>(Last) (First) (Middle)</w:t>
            </w:r>
          </w:p>
        </w:tc>
      </w:tr>
      <w:tr w:rsidR="002E3973" w:rsidRPr="00915E83" w14:paraId="2A9887A9" w14:textId="77777777" w:rsidTr="002E3973">
        <w:trPr>
          <w:trHeight w:val="438"/>
        </w:trPr>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5DFAE" w14:textId="77777777" w:rsidR="002E3973" w:rsidRPr="002E3973" w:rsidRDefault="002E3973" w:rsidP="00915E83">
            <w:pPr>
              <w:spacing w:after="0" w:line="240" w:lineRule="auto"/>
              <w:ind w:left="132"/>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Date of Birth </w:t>
            </w:r>
          </w:p>
        </w:tc>
        <w:tc>
          <w:tcPr>
            <w:tcW w:w="4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2EC3B" w14:textId="77777777" w:rsidR="002E3973" w:rsidRPr="002E3973" w:rsidRDefault="002E3973" w:rsidP="00915E83">
            <w:pPr>
              <w:spacing w:after="0" w:line="240" w:lineRule="auto"/>
              <w:ind w:left="124"/>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Gender </w:t>
            </w:r>
          </w:p>
          <w:p w14:paraId="78FD5AFD" w14:textId="06DBDB74" w:rsidR="002E3973" w:rsidRPr="002E3973" w:rsidRDefault="002E3973" w:rsidP="00915E83">
            <w:pPr>
              <w:spacing w:before="13" w:after="0" w:line="240" w:lineRule="auto"/>
              <w:ind w:left="115"/>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 </w:t>
            </w:r>
            <w:r w:rsidRPr="002E3973">
              <w:rPr>
                <w:rFonts w:ascii="Calibri" w:eastAsia="Times New Roman" w:hAnsi="Calibri" w:cs="Calibri"/>
                <w:color w:val="000000"/>
                <w:sz w:val="20"/>
                <w:szCs w:val="20"/>
              </w:rPr>
              <w:t>Male            Female</w:t>
            </w:r>
          </w:p>
        </w:tc>
      </w:tr>
      <w:tr w:rsidR="00915E83" w:rsidRPr="00915E83" w14:paraId="45313C98" w14:textId="77777777" w:rsidTr="00915E83">
        <w:trPr>
          <w:trHeight w:val="595"/>
        </w:trPr>
        <w:tc>
          <w:tcPr>
            <w:tcW w:w="56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919AA" w14:textId="77777777" w:rsidR="00915E83" w:rsidRPr="002E3973" w:rsidRDefault="00915E83" w:rsidP="00915E83">
            <w:pPr>
              <w:spacing w:after="0" w:line="240" w:lineRule="auto"/>
              <w:ind w:left="125"/>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 xml:space="preserve">Current Mailing Address </w:t>
            </w:r>
            <w:r w:rsidRPr="002E3973">
              <w:rPr>
                <w:rFonts w:ascii="Calibri" w:eastAsia="Times New Roman" w:hAnsi="Calibri" w:cs="Calibri"/>
                <w:color w:val="000000"/>
                <w:sz w:val="20"/>
                <w:szCs w:val="20"/>
              </w:rPr>
              <w:t>Street Address </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A5C3B" w14:textId="77777777" w:rsidR="00915E83" w:rsidRPr="002E3973" w:rsidRDefault="00915E83" w:rsidP="00915E83">
            <w:pPr>
              <w:spacing w:after="0" w:line="240" w:lineRule="auto"/>
              <w:ind w:left="119"/>
              <w:rPr>
                <w:rFonts w:ascii="Times New Roman" w:eastAsia="Times New Roman" w:hAnsi="Times New Roman" w:cs="Times New Roman"/>
                <w:sz w:val="20"/>
                <w:szCs w:val="20"/>
              </w:rPr>
            </w:pPr>
            <w:r w:rsidRPr="002E3973">
              <w:rPr>
                <w:rFonts w:ascii="Calibri" w:eastAsia="Times New Roman" w:hAnsi="Calibri" w:cs="Calibri"/>
                <w:color w:val="000000"/>
                <w:sz w:val="20"/>
                <w:szCs w:val="20"/>
              </w:rPr>
              <w:t>Apt. Number (if applicable)</w:t>
            </w:r>
          </w:p>
        </w:tc>
      </w:tr>
      <w:tr w:rsidR="00915E83" w:rsidRPr="00915E83" w14:paraId="30341D22" w14:textId="77777777" w:rsidTr="00915E83">
        <w:trPr>
          <w:trHeight w:val="596"/>
        </w:trPr>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E620C" w14:textId="1AA44A5B" w:rsidR="00915E83" w:rsidRPr="002E3973" w:rsidRDefault="00915E83" w:rsidP="00915E83">
            <w:pPr>
              <w:spacing w:after="0" w:line="240" w:lineRule="auto"/>
              <w:ind w:left="126"/>
              <w:rPr>
                <w:rFonts w:ascii="Times New Roman" w:eastAsia="Times New Roman" w:hAnsi="Times New Roman" w:cs="Times New Roman"/>
                <w:sz w:val="20"/>
                <w:szCs w:val="20"/>
              </w:rPr>
            </w:pPr>
            <w:r w:rsidRPr="002E3973">
              <w:rPr>
                <w:rFonts w:ascii="Calibri" w:eastAsia="Times New Roman" w:hAnsi="Calibri" w:cs="Calibri"/>
                <w:color w:val="000000"/>
                <w:sz w:val="20"/>
                <w:szCs w:val="20"/>
              </w:rPr>
              <w:t>City</w:t>
            </w:r>
            <w:r w:rsidR="00E66276" w:rsidRPr="002E3973">
              <w:rPr>
                <w:rFonts w:ascii="Calibri" w:eastAsia="Times New Roman" w:hAnsi="Calibri" w:cs="Calibri"/>
                <w:color w:val="000000"/>
                <w:sz w:val="20"/>
                <w:szCs w:val="20"/>
              </w:rPr>
              <w:t>,</w:t>
            </w:r>
            <w:r w:rsidRPr="002E3973">
              <w:rPr>
                <w:rFonts w:ascii="Calibri" w:eastAsia="Times New Roman" w:hAnsi="Calibri" w:cs="Calibri"/>
                <w:color w:val="000000"/>
                <w:sz w:val="20"/>
                <w:szCs w:val="20"/>
              </w:rPr>
              <w:t xml:space="preserve"> State</w:t>
            </w:r>
            <w:r w:rsidR="00E66276" w:rsidRPr="002E3973">
              <w:rPr>
                <w:rFonts w:ascii="Calibri" w:eastAsia="Times New Roman" w:hAnsi="Calibri" w:cs="Calibri"/>
                <w:color w:val="000000"/>
                <w:sz w:val="20"/>
                <w:szCs w:val="20"/>
              </w:rPr>
              <w:t>,</w:t>
            </w:r>
            <w:r w:rsidRPr="002E3973">
              <w:rPr>
                <w:rFonts w:ascii="Calibri" w:eastAsia="Times New Roman" w:hAnsi="Calibri" w:cs="Calibri"/>
                <w:color w:val="000000"/>
                <w:sz w:val="20"/>
                <w:szCs w:val="20"/>
              </w:rPr>
              <w:t xml:space="preserve"> Zip Code</w:t>
            </w:r>
          </w:p>
        </w:tc>
      </w:tr>
      <w:tr w:rsidR="00915E83" w:rsidRPr="00915E83" w14:paraId="5FE0B5B3" w14:textId="77777777" w:rsidTr="00915E83">
        <w:trPr>
          <w:trHeight w:val="600"/>
        </w:trPr>
        <w:tc>
          <w:tcPr>
            <w:tcW w:w="56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E72B9" w14:textId="77777777" w:rsidR="00915E83" w:rsidRPr="002E3973" w:rsidRDefault="00915E83" w:rsidP="00915E83">
            <w:pPr>
              <w:spacing w:after="0" w:line="240" w:lineRule="auto"/>
              <w:ind w:left="132"/>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Home Phone Number </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40717" w14:textId="77777777" w:rsidR="00915E83" w:rsidRPr="002E3973" w:rsidRDefault="00915E83" w:rsidP="00915E83">
            <w:pPr>
              <w:spacing w:after="0" w:line="240" w:lineRule="auto"/>
              <w:ind w:left="125"/>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Current Middle School</w:t>
            </w:r>
          </w:p>
        </w:tc>
      </w:tr>
    </w:tbl>
    <w:p w14:paraId="17988802" w14:textId="4264CAE4" w:rsidR="00915E83" w:rsidRDefault="00915E83" w:rsidP="00915E83">
      <w:pPr>
        <w:spacing w:after="0" w:line="240" w:lineRule="auto"/>
        <w:rPr>
          <w:rFonts w:ascii="Calibri" w:eastAsia="Times New Roman" w:hAnsi="Calibri" w:cs="Calibri"/>
          <w:b/>
          <w:bCs/>
          <w:color w:val="000000"/>
          <w:sz w:val="28"/>
          <w:szCs w:val="28"/>
        </w:rPr>
      </w:pPr>
      <w:r w:rsidRPr="00915E83">
        <w:rPr>
          <w:rFonts w:ascii="Calibri" w:eastAsia="Times New Roman" w:hAnsi="Calibri" w:cs="Calibri"/>
          <w:b/>
          <w:bCs/>
          <w:color w:val="000000"/>
          <w:sz w:val="28"/>
          <w:szCs w:val="28"/>
        </w:rPr>
        <w:t>PARENT/GUARDIAN INFORMATION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29"/>
        <w:gridCol w:w="3411"/>
      </w:tblGrid>
      <w:tr w:rsidR="008449C3" w14:paraId="0233AC31" w14:textId="77777777" w:rsidTr="00F300CD">
        <w:trPr>
          <w:trHeight w:val="575"/>
        </w:trPr>
        <w:tc>
          <w:tcPr>
            <w:tcW w:w="5929" w:type="dxa"/>
            <w:vMerge w:val="restart"/>
          </w:tcPr>
          <w:p w14:paraId="6B02D5FB" w14:textId="038DEA29" w:rsidR="008449C3" w:rsidRPr="002E3973" w:rsidRDefault="008449C3" w:rsidP="00915E83">
            <w:pPr>
              <w:spacing w:before="144"/>
              <w:rPr>
                <w:rFonts w:ascii="Calibri" w:eastAsia="Times New Roman" w:hAnsi="Calibri" w:cs="Calibri"/>
                <w:b/>
                <w:bCs/>
                <w:color w:val="000000"/>
                <w:sz w:val="20"/>
                <w:szCs w:val="20"/>
              </w:rPr>
            </w:pPr>
            <w:r w:rsidRPr="002E3973">
              <w:rPr>
                <w:rFonts w:ascii="Calibri" w:eastAsia="Times New Roman" w:hAnsi="Calibri" w:cs="Calibri"/>
                <w:b/>
                <w:bCs/>
                <w:color w:val="000000"/>
                <w:sz w:val="20"/>
                <w:szCs w:val="20"/>
              </w:rPr>
              <w:t>Mother’s/Guardian’s Name</w:t>
            </w:r>
          </w:p>
          <w:p w14:paraId="21C4506B" w14:textId="77777777" w:rsidR="008449C3" w:rsidRPr="002E3973" w:rsidRDefault="008449C3" w:rsidP="00915E83">
            <w:pPr>
              <w:spacing w:before="144"/>
              <w:rPr>
                <w:rFonts w:ascii="Calibri" w:eastAsia="Times New Roman" w:hAnsi="Calibri" w:cs="Calibri"/>
                <w:b/>
                <w:bCs/>
                <w:color w:val="000000"/>
                <w:sz w:val="20"/>
                <w:szCs w:val="20"/>
              </w:rPr>
            </w:pPr>
          </w:p>
          <w:p w14:paraId="3E1E79A1" w14:textId="77777777" w:rsidR="008449C3" w:rsidRPr="002E3973" w:rsidRDefault="008449C3" w:rsidP="00915E83">
            <w:pPr>
              <w:rPr>
                <w:rFonts w:ascii="Times New Roman" w:eastAsia="Times New Roman" w:hAnsi="Times New Roman" w:cs="Times New Roman"/>
                <w:sz w:val="20"/>
                <w:szCs w:val="20"/>
              </w:rPr>
            </w:pPr>
          </w:p>
        </w:tc>
        <w:tc>
          <w:tcPr>
            <w:tcW w:w="3411" w:type="dxa"/>
          </w:tcPr>
          <w:p w14:paraId="322CF805" w14:textId="7E95E0C9" w:rsidR="008449C3" w:rsidRPr="002E3973" w:rsidRDefault="008449C3" w:rsidP="00915E83">
            <w:pPr>
              <w:rPr>
                <w:rFonts w:ascii="Times New Roman" w:eastAsia="Times New Roman" w:hAnsi="Times New Roman" w:cs="Times New Roman"/>
                <w:sz w:val="20"/>
                <w:szCs w:val="20"/>
              </w:rPr>
            </w:pPr>
            <w:r w:rsidRPr="002E3973">
              <w:rPr>
                <w:rFonts w:ascii="Calibri" w:eastAsia="Times New Roman" w:hAnsi="Calibri" w:cs="Calibri"/>
                <w:b/>
                <w:bCs/>
                <w:color w:val="000000"/>
                <w:sz w:val="20"/>
                <w:szCs w:val="20"/>
              </w:rPr>
              <w:t>Preferred Phone Number</w:t>
            </w:r>
          </w:p>
        </w:tc>
      </w:tr>
      <w:tr w:rsidR="008449C3" w14:paraId="6FFD03FB" w14:textId="77777777" w:rsidTr="00F300CD">
        <w:trPr>
          <w:trHeight w:val="575"/>
        </w:trPr>
        <w:tc>
          <w:tcPr>
            <w:tcW w:w="5929" w:type="dxa"/>
            <w:vMerge/>
          </w:tcPr>
          <w:p w14:paraId="2BC652FB" w14:textId="77777777" w:rsidR="008449C3" w:rsidRPr="002E3973" w:rsidRDefault="008449C3" w:rsidP="00915E83">
            <w:pPr>
              <w:spacing w:before="144"/>
              <w:rPr>
                <w:rFonts w:ascii="Calibri" w:eastAsia="Times New Roman" w:hAnsi="Calibri" w:cs="Calibri"/>
                <w:b/>
                <w:bCs/>
                <w:color w:val="000000"/>
                <w:sz w:val="20"/>
                <w:szCs w:val="20"/>
              </w:rPr>
            </w:pPr>
          </w:p>
        </w:tc>
        <w:tc>
          <w:tcPr>
            <w:tcW w:w="3411" w:type="dxa"/>
          </w:tcPr>
          <w:p w14:paraId="726A3841" w14:textId="5D347257" w:rsidR="008449C3" w:rsidRPr="002E3973" w:rsidRDefault="008449C3" w:rsidP="00915E83">
            <w:pPr>
              <w:rPr>
                <w:rFonts w:eastAsia="Times New Roman" w:cstheme="minorHAnsi"/>
                <w:b/>
                <w:bCs/>
                <w:sz w:val="20"/>
                <w:szCs w:val="20"/>
              </w:rPr>
            </w:pPr>
            <w:r w:rsidRPr="002E3973">
              <w:rPr>
                <w:rFonts w:eastAsia="Times New Roman" w:cstheme="minorHAnsi"/>
                <w:b/>
                <w:bCs/>
                <w:sz w:val="20"/>
                <w:szCs w:val="20"/>
              </w:rPr>
              <w:t>Alternate Phone Number</w:t>
            </w:r>
          </w:p>
        </w:tc>
      </w:tr>
      <w:tr w:rsidR="008449C3" w14:paraId="20B02C16" w14:textId="77777777" w:rsidTr="00F300CD">
        <w:trPr>
          <w:trHeight w:val="853"/>
        </w:trPr>
        <w:tc>
          <w:tcPr>
            <w:tcW w:w="9340" w:type="dxa"/>
            <w:gridSpan w:val="2"/>
          </w:tcPr>
          <w:p w14:paraId="1EC05611" w14:textId="08DE6B62" w:rsidR="008449C3" w:rsidRPr="002E3973" w:rsidRDefault="008449C3" w:rsidP="00915E83">
            <w:pPr>
              <w:rPr>
                <w:rFonts w:ascii="Calibri" w:eastAsia="Times New Roman" w:hAnsi="Calibri" w:cs="Calibri"/>
                <w:b/>
                <w:bCs/>
                <w:color w:val="000000"/>
                <w:sz w:val="20"/>
                <w:szCs w:val="20"/>
              </w:rPr>
            </w:pPr>
            <w:r w:rsidRPr="002E3973">
              <w:rPr>
                <w:rFonts w:ascii="Calibri" w:eastAsia="Times New Roman" w:hAnsi="Calibri" w:cs="Calibri"/>
                <w:b/>
                <w:bCs/>
                <w:color w:val="000000"/>
                <w:sz w:val="20"/>
                <w:szCs w:val="20"/>
              </w:rPr>
              <w:t xml:space="preserve">Address </w:t>
            </w:r>
            <w:r w:rsidRPr="002E3973">
              <w:rPr>
                <w:rFonts w:ascii="Segoe UI Emoji" w:eastAsia="Times New Roman" w:hAnsi="Segoe UI Emoji" w:cs="Segoe UI Emoji"/>
                <w:color w:val="000000"/>
                <w:sz w:val="20"/>
                <w:szCs w:val="20"/>
              </w:rPr>
              <w:t>◻</w:t>
            </w:r>
            <w:r w:rsidRPr="002E3973">
              <w:rPr>
                <w:rFonts w:ascii="Arial" w:eastAsia="Times New Roman" w:hAnsi="Arial" w:cs="Arial"/>
                <w:color w:val="000000"/>
                <w:sz w:val="20"/>
                <w:szCs w:val="20"/>
              </w:rPr>
              <w:t xml:space="preserve"> </w:t>
            </w:r>
            <w:r w:rsidRPr="002E3973">
              <w:rPr>
                <w:rFonts w:ascii="Calibri" w:eastAsia="Times New Roman" w:hAnsi="Calibri" w:cs="Calibri"/>
                <w:b/>
                <w:bCs/>
                <w:color w:val="000000"/>
                <w:sz w:val="20"/>
                <w:szCs w:val="20"/>
              </w:rPr>
              <w:t xml:space="preserve">Check here if same as student’s </w:t>
            </w:r>
            <w:r w:rsidR="00F300CD" w:rsidRPr="002E3973">
              <w:rPr>
                <w:rFonts w:ascii="Calibri" w:eastAsia="Times New Roman" w:hAnsi="Calibri" w:cs="Calibri"/>
                <w:b/>
                <w:bCs/>
                <w:color w:val="000000"/>
                <w:sz w:val="20"/>
                <w:szCs w:val="20"/>
              </w:rPr>
              <w:t xml:space="preserve">                                         </w:t>
            </w:r>
            <w:r w:rsidRPr="002E3973">
              <w:rPr>
                <w:rFonts w:ascii="Calibri" w:eastAsia="Times New Roman" w:hAnsi="Calibri" w:cs="Calibri"/>
                <w:b/>
                <w:bCs/>
                <w:color w:val="000000"/>
                <w:sz w:val="20"/>
                <w:szCs w:val="20"/>
              </w:rPr>
              <w:t>City, State, Zip Code  </w:t>
            </w:r>
          </w:p>
          <w:p w14:paraId="01F2BCB0" w14:textId="77777777" w:rsidR="008449C3" w:rsidRPr="002E3973" w:rsidRDefault="008449C3" w:rsidP="00915E83">
            <w:pPr>
              <w:rPr>
                <w:rFonts w:ascii="Calibri" w:eastAsia="Times New Roman" w:hAnsi="Calibri" w:cs="Calibri"/>
                <w:b/>
                <w:bCs/>
                <w:color w:val="000000"/>
                <w:sz w:val="20"/>
                <w:szCs w:val="20"/>
              </w:rPr>
            </w:pPr>
          </w:p>
          <w:p w14:paraId="1CD7DFC4" w14:textId="53B28059" w:rsidR="008449C3" w:rsidRPr="002E3973" w:rsidRDefault="008449C3" w:rsidP="00915E83">
            <w:pPr>
              <w:rPr>
                <w:rFonts w:ascii="Times New Roman" w:eastAsia="Times New Roman" w:hAnsi="Times New Roman" w:cs="Times New Roman"/>
                <w:sz w:val="20"/>
                <w:szCs w:val="20"/>
              </w:rPr>
            </w:pPr>
          </w:p>
        </w:tc>
      </w:tr>
      <w:tr w:rsidR="008449C3" w14:paraId="6B1944A0" w14:textId="77777777" w:rsidTr="00F300CD">
        <w:tc>
          <w:tcPr>
            <w:tcW w:w="9340" w:type="dxa"/>
            <w:gridSpan w:val="2"/>
          </w:tcPr>
          <w:p w14:paraId="0DA0956F" w14:textId="77777777" w:rsidR="008449C3" w:rsidRPr="002E3973" w:rsidRDefault="008449C3" w:rsidP="00915E83">
            <w:pPr>
              <w:rPr>
                <w:rFonts w:eastAsia="Times New Roman" w:cstheme="minorHAnsi"/>
                <w:b/>
                <w:bCs/>
                <w:sz w:val="20"/>
                <w:szCs w:val="20"/>
              </w:rPr>
            </w:pPr>
            <w:r w:rsidRPr="002E3973">
              <w:rPr>
                <w:rFonts w:eastAsia="Times New Roman" w:cstheme="minorHAnsi"/>
                <w:b/>
                <w:bCs/>
                <w:sz w:val="20"/>
                <w:szCs w:val="20"/>
              </w:rPr>
              <w:t>E-Mail Address</w:t>
            </w:r>
          </w:p>
          <w:p w14:paraId="3A67F514" w14:textId="77777777" w:rsidR="008449C3" w:rsidRPr="002E3973" w:rsidRDefault="008449C3" w:rsidP="00915E83">
            <w:pPr>
              <w:rPr>
                <w:rFonts w:eastAsia="Times New Roman" w:cstheme="minorHAnsi"/>
                <w:b/>
                <w:bCs/>
                <w:sz w:val="20"/>
                <w:szCs w:val="20"/>
              </w:rPr>
            </w:pPr>
          </w:p>
          <w:p w14:paraId="5F26B5CC" w14:textId="64916F4E" w:rsidR="008449C3" w:rsidRPr="002E3973" w:rsidRDefault="008449C3" w:rsidP="00915E83">
            <w:pPr>
              <w:rPr>
                <w:rFonts w:eastAsia="Times New Roman" w:cstheme="minorHAnsi"/>
                <w:b/>
                <w:bCs/>
                <w:sz w:val="20"/>
                <w:szCs w:val="20"/>
              </w:rPr>
            </w:pPr>
          </w:p>
        </w:tc>
      </w:tr>
      <w:tr w:rsidR="00F300CD" w14:paraId="3921EACD" w14:textId="77777777" w:rsidTr="00F300CD">
        <w:trPr>
          <w:trHeight w:val="145"/>
        </w:trPr>
        <w:tc>
          <w:tcPr>
            <w:tcW w:w="5929" w:type="dxa"/>
            <w:vMerge w:val="restart"/>
          </w:tcPr>
          <w:p w14:paraId="4AB4A3FE" w14:textId="77777777" w:rsidR="00F300CD" w:rsidRPr="002E3973" w:rsidRDefault="00F300CD" w:rsidP="00915E83">
            <w:pPr>
              <w:rPr>
                <w:rFonts w:eastAsia="Times New Roman" w:cstheme="minorHAnsi"/>
                <w:b/>
                <w:bCs/>
                <w:sz w:val="20"/>
                <w:szCs w:val="20"/>
              </w:rPr>
            </w:pPr>
            <w:r w:rsidRPr="002E3973">
              <w:rPr>
                <w:rFonts w:eastAsia="Times New Roman" w:cstheme="minorHAnsi"/>
                <w:b/>
                <w:bCs/>
                <w:sz w:val="20"/>
                <w:szCs w:val="20"/>
              </w:rPr>
              <w:t>Father’s/Guardian’s Name</w:t>
            </w:r>
          </w:p>
        </w:tc>
        <w:tc>
          <w:tcPr>
            <w:tcW w:w="3411" w:type="dxa"/>
          </w:tcPr>
          <w:p w14:paraId="716FA65D" w14:textId="77777777" w:rsidR="00F300CD" w:rsidRPr="002E3973" w:rsidRDefault="00F300CD" w:rsidP="00915E83">
            <w:pPr>
              <w:rPr>
                <w:rFonts w:eastAsia="Times New Roman" w:cstheme="minorHAnsi"/>
                <w:b/>
                <w:bCs/>
                <w:sz w:val="20"/>
                <w:szCs w:val="20"/>
              </w:rPr>
            </w:pPr>
            <w:r w:rsidRPr="002E3973">
              <w:rPr>
                <w:rFonts w:eastAsia="Times New Roman" w:cstheme="minorHAnsi"/>
                <w:b/>
                <w:bCs/>
                <w:sz w:val="20"/>
                <w:szCs w:val="20"/>
              </w:rPr>
              <w:t>Preferred Phone Number</w:t>
            </w:r>
          </w:p>
          <w:p w14:paraId="68B66A89" w14:textId="5BCA0D5E" w:rsidR="00F300CD" w:rsidRPr="002E3973" w:rsidRDefault="00F300CD" w:rsidP="00915E83">
            <w:pPr>
              <w:rPr>
                <w:rFonts w:eastAsia="Times New Roman" w:cstheme="minorHAnsi"/>
                <w:b/>
                <w:bCs/>
                <w:sz w:val="20"/>
                <w:szCs w:val="20"/>
              </w:rPr>
            </w:pPr>
          </w:p>
        </w:tc>
      </w:tr>
      <w:tr w:rsidR="00F300CD" w14:paraId="073AE2B6" w14:textId="77777777" w:rsidTr="00F300CD">
        <w:trPr>
          <w:trHeight w:val="145"/>
        </w:trPr>
        <w:tc>
          <w:tcPr>
            <w:tcW w:w="5929" w:type="dxa"/>
            <w:vMerge/>
          </w:tcPr>
          <w:p w14:paraId="0F4AE424" w14:textId="77777777" w:rsidR="00F300CD" w:rsidRPr="002E3973" w:rsidRDefault="00F300CD" w:rsidP="00915E83">
            <w:pPr>
              <w:rPr>
                <w:rFonts w:eastAsia="Times New Roman" w:cstheme="minorHAnsi"/>
                <w:b/>
                <w:bCs/>
                <w:sz w:val="20"/>
                <w:szCs w:val="20"/>
              </w:rPr>
            </w:pPr>
          </w:p>
        </w:tc>
        <w:tc>
          <w:tcPr>
            <w:tcW w:w="3411" w:type="dxa"/>
          </w:tcPr>
          <w:p w14:paraId="3778EC9E" w14:textId="77777777" w:rsidR="00F300CD" w:rsidRPr="002E3973" w:rsidRDefault="00F300CD" w:rsidP="00915E83">
            <w:pPr>
              <w:rPr>
                <w:rFonts w:eastAsia="Times New Roman" w:cstheme="minorHAnsi"/>
                <w:b/>
                <w:bCs/>
                <w:sz w:val="20"/>
                <w:szCs w:val="20"/>
              </w:rPr>
            </w:pPr>
            <w:r w:rsidRPr="002E3973">
              <w:rPr>
                <w:rFonts w:eastAsia="Times New Roman" w:cstheme="minorHAnsi"/>
                <w:b/>
                <w:bCs/>
                <w:sz w:val="20"/>
                <w:szCs w:val="20"/>
              </w:rPr>
              <w:t>Alternate Phone Number</w:t>
            </w:r>
          </w:p>
          <w:p w14:paraId="471EE4C3" w14:textId="072BD437" w:rsidR="00F300CD" w:rsidRPr="002E3973" w:rsidRDefault="00F300CD" w:rsidP="00915E83">
            <w:pPr>
              <w:rPr>
                <w:rFonts w:eastAsia="Times New Roman" w:cstheme="minorHAnsi"/>
                <w:b/>
                <w:bCs/>
                <w:sz w:val="20"/>
                <w:szCs w:val="20"/>
              </w:rPr>
            </w:pPr>
          </w:p>
        </w:tc>
      </w:tr>
      <w:tr w:rsidR="00F300CD" w14:paraId="6142079A" w14:textId="77777777" w:rsidTr="00C65341">
        <w:trPr>
          <w:trHeight w:val="145"/>
        </w:trPr>
        <w:tc>
          <w:tcPr>
            <w:tcW w:w="9340" w:type="dxa"/>
            <w:gridSpan w:val="2"/>
          </w:tcPr>
          <w:p w14:paraId="710B8359" w14:textId="77777777" w:rsidR="00F300CD" w:rsidRPr="002E3973" w:rsidRDefault="00F300CD" w:rsidP="00915E83">
            <w:pPr>
              <w:rPr>
                <w:rFonts w:eastAsia="Times New Roman" w:cstheme="minorHAnsi"/>
                <w:b/>
                <w:bCs/>
                <w:sz w:val="20"/>
                <w:szCs w:val="20"/>
              </w:rPr>
            </w:pPr>
            <w:r w:rsidRPr="002E3973">
              <w:rPr>
                <w:rFonts w:eastAsia="Times New Roman" w:cstheme="minorHAnsi"/>
                <w:b/>
                <w:bCs/>
                <w:sz w:val="20"/>
                <w:szCs w:val="20"/>
              </w:rPr>
              <w:t xml:space="preserve">Address </w:t>
            </w:r>
            <w:r w:rsidRPr="002E3973">
              <w:rPr>
                <w:rFonts w:ascii="Segoe UI Emoji" w:eastAsia="Times New Roman" w:hAnsi="Segoe UI Emoji" w:cs="Segoe UI Emoji"/>
                <w:b/>
                <w:bCs/>
                <w:sz w:val="20"/>
                <w:szCs w:val="20"/>
              </w:rPr>
              <w:t>◻</w:t>
            </w:r>
            <w:r w:rsidRPr="002E3973">
              <w:rPr>
                <w:rFonts w:eastAsia="Times New Roman" w:cstheme="minorHAnsi"/>
                <w:b/>
                <w:bCs/>
                <w:sz w:val="20"/>
                <w:szCs w:val="20"/>
              </w:rPr>
              <w:t xml:space="preserve"> Check here if same as student</w:t>
            </w:r>
            <w:r w:rsidRPr="002E3973">
              <w:rPr>
                <w:rFonts w:ascii="Calibri" w:eastAsia="Times New Roman" w:hAnsi="Calibri" w:cs="Calibri"/>
                <w:b/>
                <w:bCs/>
                <w:sz w:val="20"/>
                <w:szCs w:val="20"/>
              </w:rPr>
              <w:t>’</w:t>
            </w:r>
            <w:r w:rsidRPr="002E3973">
              <w:rPr>
                <w:rFonts w:eastAsia="Times New Roman" w:cstheme="minorHAnsi"/>
                <w:b/>
                <w:bCs/>
                <w:sz w:val="20"/>
                <w:szCs w:val="20"/>
              </w:rPr>
              <w:t xml:space="preserve">s                                     City, State, Zip Code  </w:t>
            </w:r>
          </w:p>
          <w:p w14:paraId="5A9F1972" w14:textId="77777777" w:rsidR="00F300CD" w:rsidRPr="002E3973" w:rsidRDefault="00F300CD" w:rsidP="00915E83">
            <w:pPr>
              <w:rPr>
                <w:rFonts w:eastAsia="Times New Roman" w:cstheme="minorHAnsi"/>
                <w:b/>
                <w:bCs/>
                <w:sz w:val="20"/>
                <w:szCs w:val="20"/>
              </w:rPr>
            </w:pPr>
          </w:p>
          <w:p w14:paraId="1C96D3A4" w14:textId="61BAE990" w:rsidR="00F300CD" w:rsidRPr="002E3973" w:rsidRDefault="00F300CD" w:rsidP="00915E83">
            <w:pPr>
              <w:rPr>
                <w:rFonts w:eastAsia="Times New Roman" w:cstheme="minorHAnsi"/>
                <w:b/>
                <w:bCs/>
                <w:sz w:val="20"/>
                <w:szCs w:val="20"/>
              </w:rPr>
            </w:pPr>
          </w:p>
        </w:tc>
      </w:tr>
      <w:tr w:rsidR="00F300CD" w14:paraId="146E6466" w14:textId="77777777" w:rsidTr="00C65341">
        <w:trPr>
          <w:trHeight w:val="145"/>
        </w:trPr>
        <w:tc>
          <w:tcPr>
            <w:tcW w:w="9340" w:type="dxa"/>
            <w:gridSpan w:val="2"/>
          </w:tcPr>
          <w:p w14:paraId="10F5E1F5" w14:textId="77777777" w:rsidR="00F300CD" w:rsidRPr="002E3973" w:rsidRDefault="00F300CD" w:rsidP="00915E83">
            <w:pPr>
              <w:rPr>
                <w:rFonts w:eastAsia="Times New Roman" w:cstheme="minorHAnsi"/>
                <w:b/>
                <w:bCs/>
                <w:sz w:val="20"/>
                <w:szCs w:val="20"/>
              </w:rPr>
            </w:pPr>
            <w:r w:rsidRPr="002E3973">
              <w:rPr>
                <w:rFonts w:eastAsia="Times New Roman" w:cstheme="minorHAnsi"/>
                <w:b/>
                <w:bCs/>
                <w:sz w:val="20"/>
                <w:szCs w:val="20"/>
              </w:rPr>
              <w:t>E-Mail Address</w:t>
            </w:r>
          </w:p>
          <w:p w14:paraId="08D12D2B" w14:textId="77777777" w:rsidR="00F300CD" w:rsidRPr="002E3973" w:rsidRDefault="00F300CD" w:rsidP="00915E83">
            <w:pPr>
              <w:rPr>
                <w:rFonts w:eastAsia="Times New Roman" w:cstheme="minorHAnsi"/>
                <w:b/>
                <w:bCs/>
                <w:sz w:val="20"/>
                <w:szCs w:val="20"/>
              </w:rPr>
            </w:pPr>
          </w:p>
          <w:p w14:paraId="2A122050" w14:textId="43EA266E" w:rsidR="00F300CD" w:rsidRPr="002E3973" w:rsidRDefault="00F300CD" w:rsidP="00915E83">
            <w:pPr>
              <w:rPr>
                <w:rFonts w:eastAsia="Times New Roman" w:cstheme="minorHAnsi"/>
                <w:b/>
                <w:bCs/>
                <w:sz w:val="20"/>
                <w:szCs w:val="20"/>
              </w:rPr>
            </w:pPr>
          </w:p>
        </w:tc>
      </w:tr>
    </w:tbl>
    <w:p w14:paraId="7FD9050A" w14:textId="1F7B9EF6" w:rsidR="002E3973" w:rsidRPr="00E66276" w:rsidRDefault="002E3973" w:rsidP="002E3973">
      <w:pPr>
        <w:spacing w:after="0" w:line="240" w:lineRule="auto"/>
        <w:rPr>
          <w:rFonts w:ascii="Calibri" w:eastAsia="Times New Roman" w:hAnsi="Calibri" w:cs="Calibri"/>
          <w:i/>
          <w:iCs/>
          <w:color w:val="000000"/>
          <w:sz w:val="16"/>
          <w:szCs w:val="16"/>
        </w:rPr>
      </w:pPr>
      <w:r w:rsidRPr="00E66276">
        <w:rPr>
          <w:rFonts w:ascii="Calibri" w:eastAsia="Times New Roman" w:hAnsi="Calibri" w:cs="Calibri"/>
          <w:i/>
          <w:iCs/>
          <w:color w:val="000000"/>
          <w:sz w:val="16"/>
          <w:szCs w:val="16"/>
        </w:rPr>
        <w:t>O’Donnell ISD does not discriminate on the basis of sex, handicap, race, color, and/or national origins in its educational programs.</w:t>
      </w:r>
      <w:r>
        <w:rPr>
          <w:rFonts w:ascii="Calibri" w:eastAsia="Times New Roman" w:hAnsi="Calibri" w:cs="Calibri"/>
          <w:i/>
          <w:iCs/>
          <w:color w:val="000000"/>
          <w:sz w:val="16"/>
          <w:szCs w:val="16"/>
        </w:rPr>
        <w:t xml:space="preserve"> </w:t>
      </w:r>
      <w:r w:rsidRPr="00E66276">
        <w:rPr>
          <w:rFonts w:ascii="Calibri" w:eastAsia="Times New Roman" w:hAnsi="Calibri" w:cs="Calibri"/>
          <w:i/>
          <w:iCs/>
          <w:color w:val="000000"/>
          <w:sz w:val="16"/>
          <w:szCs w:val="16"/>
        </w:rPr>
        <w:t xml:space="preserve">Admission into career programs is based on age, grade, interest, aptitude, and ability. Lack of English language will not be a barrier to admission and participation in any educational program. </w:t>
      </w:r>
    </w:p>
    <w:p w14:paraId="43A341A0" w14:textId="77777777" w:rsidR="002E3973" w:rsidRPr="00E66276" w:rsidRDefault="002E3973" w:rsidP="002E3973">
      <w:pPr>
        <w:spacing w:after="0" w:line="240" w:lineRule="auto"/>
        <w:rPr>
          <w:rFonts w:ascii="Calibri" w:eastAsia="Times New Roman" w:hAnsi="Calibri" w:cs="Calibri"/>
          <w:i/>
          <w:iCs/>
          <w:color w:val="000000"/>
          <w:sz w:val="16"/>
          <w:szCs w:val="16"/>
        </w:rPr>
      </w:pPr>
      <w:r w:rsidRPr="00E66276">
        <w:rPr>
          <w:rFonts w:ascii="Calibri" w:eastAsia="Times New Roman" w:hAnsi="Calibri" w:cs="Calibri"/>
          <w:i/>
          <w:iCs/>
          <w:color w:val="000000"/>
          <w:sz w:val="16"/>
          <w:szCs w:val="16"/>
        </w:rPr>
        <w:t xml:space="preserve">It is the policy O’Donnell ISD not to discriminate on the basis of race, color, national origin, gender or handicap in its vocational programs, services or activities as required by Title VI of the Civil Rights Act of 1964, as amended; Title IX of the Educational Amendments of 1972; and Section 503 and 504 of the Rehabilitation Act of 1973, as amended. Snyder ISD will take steps to ensure that lack of English language skills will not be a barrier to admission and participation in all educational programs and services. </w:t>
      </w:r>
    </w:p>
    <w:p w14:paraId="703106AF" w14:textId="77777777" w:rsidR="004A1A68" w:rsidRDefault="004A1A68" w:rsidP="00E66276">
      <w:pPr>
        <w:spacing w:after="0" w:line="240" w:lineRule="auto"/>
        <w:ind w:right="1260"/>
        <w:rPr>
          <w:rFonts w:ascii="Segoe UI Emoji" w:eastAsia="Times New Roman" w:hAnsi="Segoe UI Emoji" w:cs="Segoe UI Emoji"/>
          <w:color w:val="000000"/>
          <w:sz w:val="24"/>
          <w:szCs w:val="24"/>
        </w:rPr>
      </w:pPr>
    </w:p>
    <w:tbl>
      <w:tblPr>
        <w:tblStyle w:val="TableGrid"/>
        <w:tblpPr w:leftFromText="180" w:rightFromText="180" w:vertAnchor="page" w:horzAnchor="page" w:tblpX="151" w:tblpY="251"/>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540"/>
      </w:tblGrid>
      <w:tr w:rsidR="00831225" w14:paraId="2AC3F36A" w14:textId="77777777" w:rsidTr="00831225">
        <w:tc>
          <w:tcPr>
            <w:tcW w:w="2430" w:type="dxa"/>
            <w:vMerge w:val="restart"/>
            <w:vAlign w:val="center"/>
          </w:tcPr>
          <w:p w14:paraId="20F37AB8" w14:textId="77777777" w:rsidR="00831225" w:rsidRPr="00915E83" w:rsidRDefault="00831225" w:rsidP="00831225">
            <w:pPr>
              <w:spacing w:before="130"/>
              <w:jc w:val="center"/>
              <w:rPr>
                <w:rFonts w:ascii="Times New Roman" w:eastAsia="Times New Roman" w:hAnsi="Times New Roman" w:cs="Times New Roman"/>
                <w:sz w:val="24"/>
                <w:szCs w:val="24"/>
              </w:rPr>
            </w:pPr>
            <w:r w:rsidRPr="00915E83">
              <w:rPr>
                <w:rFonts w:ascii="Calibri" w:eastAsia="Times New Roman" w:hAnsi="Calibri" w:cs="Calibri"/>
                <w:b/>
                <w:bCs/>
                <w:color w:val="000000"/>
                <w:sz w:val="24"/>
                <w:szCs w:val="24"/>
              </w:rPr>
              <w:lastRenderedPageBreak/>
              <w:t>I am interested in the following pathway: (please select ONLY one)</w:t>
            </w:r>
          </w:p>
          <w:p w14:paraId="37B7A37C" w14:textId="77777777" w:rsidR="00831225" w:rsidRDefault="00831225" w:rsidP="00831225">
            <w:pPr>
              <w:ind w:right="1260"/>
              <w:jc w:val="center"/>
              <w:rPr>
                <w:rFonts w:ascii="Segoe UI Emoji" w:eastAsia="Times New Roman" w:hAnsi="Segoe UI Emoji" w:cs="Segoe UI Emoji"/>
                <w:color w:val="000000"/>
                <w:sz w:val="24"/>
                <w:szCs w:val="24"/>
              </w:rPr>
            </w:pPr>
          </w:p>
        </w:tc>
        <w:tc>
          <w:tcPr>
            <w:tcW w:w="9540" w:type="dxa"/>
          </w:tcPr>
          <w:p w14:paraId="1B07A032" w14:textId="77777777" w:rsidR="00831225" w:rsidRDefault="00831225" w:rsidP="00831225">
            <w:pPr>
              <w:ind w:right="1260"/>
              <w:rPr>
                <w:rFonts w:ascii="Calibri" w:eastAsia="Times New Roman" w:hAnsi="Calibri" w:cs="Calibri"/>
                <w:b/>
                <w:bCs/>
                <w:color w:val="000000"/>
                <w:sz w:val="24"/>
                <w:szCs w:val="24"/>
              </w:rPr>
            </w:pPr>
            <w:r w:rsidRPr="00915E83">
              <w:rPr>
                <w:rFonts w:ascii="Segoe UI Emoji" w:eastAsia="Times New Roman" w:hAnsi="Segoe UI Emoji" w:cs="Segoe UI Emoji"/>
                <w:color w:val="000000"/>
                <w:sz w:val="24"/>
                <w:szCs w:val="24"/>
              </w:rPr>
              <w:t>◻</w:t>
            </w:r>
            <w:r w:rsidRPr="00915E83">
              <w:rPr>
                <w:rFonts w:ascii="Arial" w:eastAsia="Times New Roman" w:hAnsi="Arial" w:cs="Arial"/>
                <w:color w:val="000000"/>
                <w:sz w:val="24"/>
                <w:szCs w:val="24"/>
              </w:rPr>
              <w:t xml:space="preserve"> </w:t>
            </w:r>
            <w:r>
              <w:rPr>
                <w:rFonts w:ascii="Calibri" w:eastAsia="Times New Roman" w:hAnsi="Calibri" w:cs="Calibri"/>
                <w:b/>
                <w:bCs/>
                <w:color w:val="000000"/>
                <w:sz w:val="24"/>
                <w:szCs w:val="24"/>
              </w:rPr>
              <w:t>Teaching and Training</w:t>
            </w:r>
            <w:r w:rsidRPr="00915E83">
              <w:rPr>
                <w:rFonts w:ascii="Calibri" w:eastAsia="Times New Roman" w:hAnsi="Calibri" w:cs="Calibri"/>
                <w:b/>
                <w:bCs/>
                <w:color w:val="000000"/>
                <w:sz w:val="24"/>
                <w:szCs w:val="24"/>
              </w:rPr>
              <w:t xml:space="preserve"> </w:t>
            </w:r>
          </w:p>
          <w:p w14:paraId="0E9950F8" w14:textId="2F9E4A7F" w:rsidR="00831225" w:rsidRPr="009C7E79" w:rsidRDefault="00831225" w:rsidP="00831225">
            <w:pPr>
              <w:ind w:right="1260"/>
              <w:rPr>
                <w:rFonts w:eastAsia="Times New Roman" w:cstheme="minorHAnsi"/>
                <w:color w:val="000000"/>
                <w:sz w:val="16"/>
                <w:szCs w:val="16"/>
              </w:rPr>
            </w:pPr>
            <w:r w:rsidRPr="009C7E79">
              <w:rPr>
                <w:rFonts w:eastAsia="Times New Roman" w:cstheme="minorHAnsi"/>
                <w:color w:val="000000"/>
                <w:sz w:val="16"/>
                <w:szCs w:val="16"/>
              </w:rPr>
              <w:t xml:space="preserve">The Teaching and Training program of study prepares students for careers related to teaching, instruction, and creation of instructional and enrichment materials. </w:t>
            </w:r>
            <w:r w:rsidR="002E3973">
              <w:rPr>
                <w:rFonts w:eastAsia="Times New Roman" w:cstheme="minorHAnsi"/>
                <w:color w:val="000000"/>
                <w:sz w:val="16"/>
                <w:szCs w:val="16"/>
              </w:rPr>
              <w:t>It familiarizes</w:t>
            </w:r>
            <w:r w:rsidRPr="009C7E79">
              <w:rPr>
                <w:rFonts w:eastAsia="Times New Roman" w:cstheme="minorHAnsi"/>
                <w:color w:val="000000"/>
                <w:sz w:val="16"/>
                <w:szCs w:val="16"/>
              </w:rPr>
              <w:t xml:space="preserve"> them with the processes for developing curriculum, coordinating educational content, and coaching groups and individuals.</w:t>
            </w:r>
          </w:p>
        </w:tc>
      </w:tr>
      <w:tr w:rsidR="00831225" w14:paraId="0F209FAE" w14:textId="77777777" w:rsidTr="00831225">
        <w:tc>
          <w:tcPr>
            <w:tcW w:w="2430" w:type="dxa"/>
            <w:vMerge/>
          </w:tcPr>
          <w:p w14:paraId="3A5E01A0" w14:textId="77777777" w:rsidR="00831225" w:rsidRDefault="00831225" w:rsidP="00831225">
            <w:pPr>
              <w:ind w:right="1260"/>
              <w:rPr>
                <w:rFonts w:ascii="Segoe UI Emoji" w:eastAsia="Times New Roman" w:hAnsi="Segoe UI Emoji" w:cs="Segoe UI Emoji"/>
                <w:color w:val="000000"/>
                <w:sz w:val="24"/>
                <w:szCs w:val="24"/>
              </w:rPr>
            </w:pPr>
          </w:p>
        </w:tc>
        <w:tc>
          <w:tcPr>
            <w:tcW w:w="9540" w:type="dxa"/>
          </w:tcPr>
          <w:p w14:paraId="437121FA" w14:textId="77777777" w:rsidR="00831225" w:rsidRPr="00915E83" w:rsidRDefault="00831225" w:rsidP="00831225">
            <w:pPr>
              <w:rPr>
                <w:rFonts w:ascii="Times New Roman" w:eastAsia="Times New Roman" w:hAnsi="Times New Roman" w:cs="Times New Roman"/>
                <w:sz w:val="24"/>
                <w:szCs w:val="24"/>
              </w:rPr>
            </w:pPr>
            <w:r w:rsidRPr="00915E83">
              <w:rPr>
                <w:rFonts w:ascii="Segoe UI Emoji" w:eastAsia="Times New Roman" w:hAnsi="Segoe UI Emoji" w:cs="Segoe UI Emoji"/>
                <w:color w:val="000000"/>
                <w:sz w:val="24"/>
                <w:szCs w:val="24"/>
              </w:rPr>
              <w:t>◻</w:t>
            </w:r>
            <w:r w:rsidRPr="00915E83">
              <w:rPr>
                <w:rFonts w:ascii="Arial" w:eastAsia="Times New Roman" w:hAnsi="Arial" w:cs="Arial"/>
                <w:color w:val="000000"/>
                <w:sz w:val="24"/>
                <w:szCs w:val="24"/>
              </w:rPr>
              <w:t xml:space="preserve"> </w:t>
            </w:r>
            <w:r w:rsidRPr="00915E83">
              <w:rPr>
                <w:rFonts w:ascii="Calibri" w:eastAsia="Times New Roman" w:hAnsi="Calibri" w:cs="Calibri"/>
                <w:b/>
                <w:bCs/>
                <w:color w:val="000000"/>
                <w:sz w:val="24"/>
                <w:szCs w:val="24"/>
              </w:rPr>
              <w:t>Health</w:t>
            </w:r>
            <w:r>
              <w:rPr>
                <w:rFonts w:ascii="Calibri" w:eastAsia="Times New Roman" w:hAnsi="Calibri" w:cs="Calibri"/>
                <w:b/>
                <w:bCs/>
                <w:color w:val="000000"/>
                <w:sz w:val="24"/>
                <w:szCs w:val="24"/>
              </w:rPr>
              <w:t>care</w:t>
            </w:r>
            <w:r w:rsidRPr="00915E8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Therapeutic</w:t>
            </w:r>
            <w:r w:rsidRPr="00915E83">
              <w:rPr>
                <w:rFonts w:ascii="Calibri" w:eastAsia="Times New Roman" w:hAnsi="Calibri" w:cs="Calibri"/>
                <w:b/>
                <w:bCs/>
                <w:color w:val="000000"/>
                <w:sz w:val="24"/>
                <w:szCs w:val="24"/>
              </w:rPr>
              <w:t xml:space="preserve"> </w:t>
            </w:r>
            <w:r w:rsidRPr="00915E83">
              <w:rPr>
                <w:rFonts w:ascii="Calibri" w:eastAsia="Times New Roman" w:hAnsi="Calibri" w:cs="Calibri"/>
                <w:b/>
                <w:bCs/>
                <w:color w:val="000000"/>
                <w:sz w:val="20"/>
                <w:szCs w:val="20"/>
              </w:rPr>
              <w:t>(</w:t>
            </w:r>
            <w:r>
              <w:rPr>
                <w:rFonts w:ascii="Calibri" w:eastAsia="Times New Roman" w:hAnsi="Calibri" w:cs="Calibri"/>
                <w:b/>
                <w:bCs/>
                <w:color w:val="000000"/>
                <w:sz w:val="20"/>
                <w:szCs w:val="20"/>
              </w:rPr>
              <w:t>CNA</w:t>
            </w:r>
            <w:r w:rsidRPr="00915E83">
              <w:rPr>
                <w:rFonts w:ascii="Calibri" w:eastAsia="Times New Roman" w:hAnsi="Calibri" w:cs="Calibri"/>
                <w:b/>
                <w:bCs/>
                <w:color w:val="000000"/>
                <w:sz w:val="20"/>
                <w:szCs w:val="20"/>
              </w:rPr>
              <w:t xml:space="preserve">) </w:t>
            </w:r>
          </w:p>
          <w:p w14:paraId="66315F44" w14:textId="56CCEBC0" w:rsidR="00831225" w:rsidRPr="009C7E79" w:rsidRDefault="00831225" w:rsidP="00831225">
            <w:pPr>
              <w:ind w:right="1260"/>
              <w:rPr>
                <w:rFonts w:eastAsia="Times New Roman" w:cstheme="minorHAnsi"/>
                <w:color w:val="000000"/>
                <w:sz w:val="16"/>
                <w:szCs w:val="16"/>
              </w:rPr>
            </w:pPr>
            <w:r w:rsidRPr="009C7E79">
              <w:rPr>
                <w:rFonts w:eastAsia="Times New Roman" w:cstheme="minorHAnsi"/>
                <w:color w:val="000000"/>
                <w:sz w:val="16"/>
                <w:szCs w:val="16"/>
              </w:rPr>
              <w:t>The Healthcare Therapeutic pathway focuses on planning, managing, and providing therapeutic services, diagnostics services, health informatics, support services, and biotechnology research and development.</w:t>
            </w:r>
            <w:r w:rsidR="002E3973">
              <w:rPr>
                <w:rFonts w:eastAsia="Times New Roman" w:cstheme="minorHAnsi"/>
                <w:color w:val="000000"/>
                <w:sz w:val="16"/>
                <w:szCs w:val="16"/>
              </w:rPr>
              <w:t xml:space="preserve"> S</w:t>
            </w:r>
            <w:r w:rsidRPr="009C7E79">
              <w:rPr>
                <w:rFonts w:eastAsia="Times New Roman" w:cstheme="minorHAnsi"/>
                <w:color w:val="000000"/>
                <w:sz w:val="16"/>
                <w:szCs w:val="16"/>
              </w:rPr>
              <w:t xml:space="preserve">tudents </w:t>
            </w:r>
            <w:r w:rsidR="002E3973">
              <w:rPr>
                <w:rFonts w:eastAsia="Times New Roman" w:cstheme="minorHAnsi"/>
                <w:color w:val="000000"/>
                <w:sz w:val="16"/>
                <w:szCs w:val="16"/>
              </w:rPr>
              <w:t>will</w:t>
            </w:r>
            <w:r w:rsidRPr="009C7E79">
              <w:rPr>
                <w:rFonts w:eastAsia="Times New Roman" w:cstheme="minorHAnsi"/>
                <w:color w:val="000000"/>
                <w:sz w:val="16"/>
                <w:szCs w:val="16"/>
              </w:rPr>
              <w:t xml:space="preserve"> learn to reason, think critically, make decisions, solve problems, communicate effectively, and work well with others.</w:t>
            </w:r>
          </w:p>
        </w:tc>
      </w:tr>
      <w:tr w:rsidR="00831225" w14:paraId="24DCBBF1" w14:textId="77777777" w:rsidTr="00831225">
        <w:tc>
          <w:tcPr>
            <w:tcW w:w="2430" w:type="dxa"/>
            <w:vMerge/>
          </w:tcPr>
          <w:p w14:paraId="719A7FDE" w14:textId="77777777" w:rsidR="00831225" w:rsidRDefault="00831225" w:rsidP="00831225">
            <w:pPr>
              <w:ind w:right="1260"/>
              <w:rPr>
                <w:rFonts w:ascii="Segoe UI Emoji" w:eastAsia="Times New Roman" w:hAnsi="Segoe UI Emoji" w:cs="Segoe UI Emoji"/>
                <w:color w:val="000000"/>
                <w:sz w:val="24"/>
                <w:szCs w:val="24"/>
              </w:rPr>
            </w:pPr>
          </w:p>
        </w:tc>
        <w:tc>
          <w:tcPr>
            <w:tcW w:w="9540" w:type="dxa"/>
          </w:tcPr>
          <w:p w14:paraId="4F28678D" w14:textId="77777777" w:rsidR="00831225" w:rsidRDefault="00831225" w:rsidP="00831225">
            <w:pPr>
              <w:ind w:right="1260"/>
              <w:rPr>
                <w:rFonts w:ascii="Calibri" w:eastAsia="Times New Roman" w:hAnsi="Calibri" w:cs="Calibri"/>
                <w:b/>
                <w:bCs/>
                <w:color w:val="000000"/>
                <w:sz w:val="20"/>
                <w:szCs w:val="20"/>
              </w:rPr>
            </w:pPr>
            <w:r w:rsidRPr="00915E83">
              <w:rPr>
                <w:rFonts w:ascii="Segoe UI Emoji" w:eastAsia="Times New Roman" w:hAnsi="Segoe UI Emoji" w:cs="Segoe UI Emoji"/>
                <w:color w:val="000000"/>
                <w:sz w:val="24"/>
                <w:szCs w:val="24"/>
              </w:rPr>
              <w:t>◻</w:t>
            </w:r>
            <w:r w:rsidRPr="00915E83">
              <w:rPr>
                <w:rFonts w:ascii="Arial" w:eastAsia="Times New Roman" w:hAnsi="Arial" w:cs="Arial"/>
                <w:color w:val="000000"/>
                <w:sz w:val="24"/>
                <w:szCs w:val="24"/>
              </w:rPr>
              <w:t xml:space="preserve"> </w:t>
            </w:r>
            <w:r>
              <w:rPr>
                <w:rFonts w:ascii="Calibri" w:eastAsia="Times New Roman" w:hAnsi="Calibri" w:cs="Calibri"/>
                <w:b/>
                <w:bCs/>
                <w:color w:val="000000"/>
                <w:sz w:val="24"/>
                <w:szCs w:val="24"/>
              </w:rPr>
              <w:t>Accounting and Financial Services</w:t>
            </w:r>
          </w:p>
          <w:p w14:paraId="55C94158" w14:textId="03E091A6" w:rsidR="00831225" w:rsidRPr="009C7E79" w:rsidRDefault="00831225" w:rsidP="00831225">
            <w:pPr>
              <w:ind w:right="1260"/>
              <w:rPr>
                <w:rFonts w:eastAsia="Times New Roman" w:cstheme="minorHAnsi"/>
                <w:color w:val="000000"/>
                <w:sz w:val="16"/>
                <w:szCs w:val="16"/>
              </w:rPr>
            </w:pPr>
            <w:r w:rsidRPr="009C7E79">
              <w:rPr>
                <w:rFonts w:eastAsia="Times New Roman" w:cstheme="minorHAnsi"/>
                <w:color w:val="000000"/>
                <w:sz w:val="16"/>
                <w:szCs w:val="16"/>
              </w:rPr>
              <w:t>The Accounting and Financial Services program of study teaches learners how to examine, analyze, and interpret</w:t>
            </w:r>
            <w:r>
              <w:rPr>
                <w:rFonts w:eastAsia="Times New Roman" w:cstheme="minorHAnsi"/>
                <w:color w:val="000000"/>
                <w:sz w:val="16"/>
                <w:szCs w:val="16"/>
              </w:rPr>
              <w:t xml:space="preserve"> </w:t>
            </w:r>
            <w:r w:rsidRPr="009C7E79">
              <w:rPr>
                <w:rFonts w:eastAsia="Times New Roman" w:cstheme="minorHAnsi"/>
                <w:color w:val="000000"/>
                <w:sz w:val="16"/>
                <w:szCs w:val="16"/>
              </w:rPr>
              <w:t xml:space="preserve">financial records. </w:t>
            </w:r>
            <w:r w:rsidR="002E3973">
              <w:rPr>
                <w:rFonts w:eastAsia="Times New Roman" w:cstheme="minorHAnsi"/>
                <w:color w:val="000000"/>
                <w:sz w:val="16"/>
                <w:szCs w:val="16"/>
              </w:rPr>
              <w:t>S</w:t>
            </w:r>
            <w:r w:rsidRPr="009C7E79">
              <w:rPr>
                <w:rFonts w:eastAsia="Times New Roman" w:cstheme="minorHAnsi"/>
                <w:color w:val="000000"/>
                <w:sz w:val="16"/>
                <w:szCs w:val="16"/>
              </w:rPr>
              <w:t>tudents will learn the skills necessary to perform financial services,</w:t>
            </w:r>
            <w:r w:rsidR="002E3973">
              <w:rPr>
                <w:rFonts w:eastAsia="Times New Roman" w:cstheme="minorHAnsi"/>
                <w:color w:val="000000"/>
                <w:sz w:val="16"/>
                <w:szCs w:val="16"/>
              </w:rPr>
              <w:t xml:space="preserve"> </w:t>
            </w:r>
            <w:r w:rsidRPr="009C7E79">
              <w:rPr>
                <w:rFonts w:eastAsia="Times New Roman" w:cstheme="minorHAnsi"/>
                <w:color w:val="000000"/>
                <w:sz w:val="16"/>
                <w:szCs w:val="16"/>
              </w:rPr>
              <w:t>prepare financial statements, interpret accounting records, give advice, or</w:t>
            </w:r>
            <w:r>
              <w:rPr>
                <w:rFonts w:eastAsia="Times New Roman" w:cstheme="minorHAnsi"/>
                <w:color w:val="000000"/>
                <w:sz w:val="16"/>
                <w:szCs w:val="16"/>
              </w:rPr>
              <w:t xml:space="preserve"> </w:t>
            </w:r>
            <w:r w:rsidRPr="009C7E79">
              <w:rPr>
                <w:rFonts w:eastAsia="Times New Roman" w:cstheme="minorHAnsi"/>
                <w:color w:val="000000"/>
                <w:sz w:val="16"/>
                <w:szCs w:val="16"/>
              </w:rPr>
              <w:t>audit and evaluate statements prepared by</w:t>
            </w:r>
            <w:r>
              <w:rPr>
                <w:rFonts w:eastAsia="Times New Roman" w:cstheme="minorHAnsi"/>
                <w:color w:val="000000"/>
                <w:sz w:val="16"/>
                <w:szCs w:val="16"/>
              </w:rPr>
              <w:t xml:space="preserve"> </w:t>
            </w:r>
            <w:r w:rsidRPr="009C7E79">
              <w:rPr>
                <w:rFonts w:eastAsia="Times New Roman" w:cstheme="minorHAnsi"/>
                <w:color w:val="000000"/>
                <w:sz w:val="16"/>
                <w:szCs w:val="16"/>
              </w:rPr>
              <w:t>others.</w:t>
            </w:r>
          </w:p>
        </w:tc>
      </w:tr>
      <w:tr w:rsidR="00831225" w14:paraId="762304BF" w14:textId="77777777" w:rsidTr="00831225">
        <w:tc>
          <w:tcPr>
            <w:tcW w:w="2430" w:type="dxa"/>
            <w:vMerge/>
          </w:tcPr>
          <w:p w14:paraId="4322C067" w14:textId="77777777" w:rsidR="00831225" w:rsidRDefault="00831225" w:rsidP="00831225">
            <w:pPr>
              <w:ind w:right="1260"/>
              <w:rPr>
                <w:rFonts w:ascii="Segoe UI Emoji" w:eastAsia="Times New Roman" w:hAnsi="Segoe UI Emoji" w:cs="Segoe UI Emoji"/>
                <w:color w:val="000000"/>
                <w:sz w:val="24"/>
                <w:szCs w:val="24"/>
              </w:rPr>
            </w:pPr>
          </w:p>
        </w:tc>
        <w:tc>
          <w:tcPr>
            <w:tcW w:w="9540" w:type="dxa"/>
          </w:tcPr>
          <w:p w14:paraId="273BFD92" w14:textId="77777777" w:rsidR="00831225" w:rsidRPr="00E66276" w:rsidRDefault="00831225" w:rsidP="00831225">
            <w:pPr>
              <w:spacing w:before="9"/>
              <w:rPr>
                <w:rFonts w:eastAsia="Times New Roman" w:cstheme="minorHAnsi"/>
                <w:b/>
                <w:bCs/>
                <w:color w:val="000000"/>
                <w:sz w:val="24"/>
                <w:szCs w:val="24"/>
              </w:rPr>
            </w:pPr>
            <w:r w:rsidRPr="00915E83">
              <w:rPr>
                <w:rFonts w:ascii="Segoe UI Emoji" w:eastAsia="Times New Roman" w:hAnsi="Segoe UI Emoji" w:cs="Segoe UI Emoji"/>
                <w:color w:val="000000"/>
                <w:sz w:val="24"/>
                <w:szCs w:val="24"/>
              </w:rPr>
              <w:t>◻</w:t>
            </w:r>
            <w:r w:rsidRPr="00915E83">
              <w:rPr>
                <w:rFonts w:ascii="Arial" w:eastAsia="Times New Roman" w:hAnsi="Arial" w:cs="Arial"/>
                <w:color w:val="000000"/>
                <w:sz w:val="24"/>
                <w:szCs w:val="24"/>
              </w:rPr>
              <w:t xml:space="preserve"> </w:t>
            </w:r>
            <w:r>
              <w:rPr>
                <w:rFonts w:eastAsia="Times New Roman" w:cstheme="minorHAnsi"/>
                <w:b/>
                <w:bCs/>
                <w:color w:val="000000"/>
                <w:sz w:val="24"/>
                <w:szCs w:val="24"/>
              </w:rPr>
              <w:t>Business Management</w:t>
            </w:r>
          </w:p>
          <w:p w14:paraId="437B8ED3" w14:textId="0F2E8EA4" w:rsidR="00831225" w:rsidRPr="009C7E79" w:rsidRDefault="00831225" w:rsidP="00831225">
            <w:pPr>
              <w:spacing w:before="9"/>
              <w:rPr>
                <w:rFonts w:eastAsia="Times New Roman" w:cstheme="minorHAnsi"/>
                <w:color w:val="000000"/>
                <w:sz w:val="16"/>
                <w:szCs w:val="16"/>
              </w:rPr>
            </w:pPr>
            <w:r w:rsidRPr="009C7E79">
              <w:rPr>
                <w:rFonts w:eastAsia="Times New Roman" w:cstheme="minorHAnsi"/>
                <w:color w:val="000000"/>
                <w:sz w:val="16"/>
                <w:szCs w:val="16"/>
              </w:rPr>
              <w:t xml:space="preserve">The Business Management program of study teaches learners how to plan, direct, and coordinate the administrative services and operations of an organization. </w:t>
            </w:r>
            <w:r w:rsidR="00D56176">
              <w:rPr>
                <w:rFonts w:eastAsia="Times New Roman" w:cstheme="minorHAnsi"/>
                <w:color w:val="000000"/>
                <w:sz w:val="16"/>
                <w:szCs w:val="16"/>
              </w:rPr>
              <w:t>S</w:t>
            </w:r>
            <w:r w:rsidRPr="009C7E79">
              <w:rPr>
                <w:rFonts w:eastAsia="Times New Roman" w:cstheme="minorHAnsi"/>
                <w:color w:val="000000"/>
                <w:sz w:val="16"/>
                <w:szCs w:val="16"/>
              </w:rPr>
              <w:t>tudents will learn the skills necessary to formulate policies, manage daily operations, and allocate the use of materials and human resources. This program of study will also introduce students to mathematical modeling tools and organizational evaluation methods.</w:t>
            </w:r>
          </w:p>
        </w:tc>
      </w:tr>
      <w:tr w:rsidR="00831225" w14:paraId="2EDA7799" w14:textId="77777777" w:rsidTr="00831225">
        <w:trPr>
          <w:trHeight w:val="956"/>
        </w:trPr>
        <w:tc>
          <w:tcPr>
            <w:tcW w:w="2430" w:type="dxa"/>
            <w:vMerge/>
          </w:tcPr>
          <w:p w14:paraId="387A1A42" w14:textId="77777777" w:rsidR="00831225" w:rsidRDefault="00831225" w:rsidP="00831225">
            <w:pPr>
              <w:ind w:right="1260"/>
              <w:rPr>
                <w:rFonts w:ascii="Segoe UI Emoji" w:eastAsia="Times New Roman" w:hAnsi="Segoe UI Emoji" w:cs="Segoe UI Emoji"/>
                <w:color w:val="000000"/>
                <w:sz w:val="24"/>
                <w:szCs w:val="24"/>
              </w:rPr>
            </w:pPr>
          </w:p>
        </w:tc>
        <w:tc>
          <w:tcPr>
            <w:tcW w:w="9540" w:type="dxa"/>
          </w:tcPr>
          <w:p w14:paraId="3F4E2E05" w14:textId="77777777" w:rsidR="00831225" w:rsidRDefault="00831225" w:rsidP="00831225">
            <w:pPr>
              <w:spacing w:before="9"/>
              <w:rPr>
                <w:rFonts w:eastAsia="Times New Roman" w:cstheme="minorHAnsi"/>
                <w:b/>
                <w:bCs/>
                <w:color w:val="000000"/>
                <w:sz w:val="24"/>
                <w:szCs w:val="24"/>
              </w:rPr>
            </w:pPr>
            <w:r w:rsidRPr="00915E83">
              <w:rPr>
                <w:rFonts w:ascii="Segoe UI Emoji" w:eastAsia="Times New Roman" w:hAnsi="Segoe UI Emoji" w:cs="Segoe UI Emoji"/>
                <w:color w:val="000000"/>
                <w:sz w:val="24"/>
                <w:szCs w:val="24"/>
              </w:rPr>
              <w:t>◻</w:t>
            </w:r>
            <w:r w:rsidRPr="00915E83">
              <w:rPr>
                <w:rFonts w:ascii="Arial" w:eastAsia="Times New Roman" w:hAnsi="Arial" w:cs="Arial"/>
                <w:color w:val="000000"/>
                <w:sz w:val="24"/>
                <w:szCs w:val="24"/>
              </w:rPr>
              <w:t xml:space="preserve"> </w:t>
            </w:r>
            <w:r>
              <w:rPr>
                <w:rFonts w:eastAsia="Times New Roman" w:cstheme="minorHAnsi"/>
                <w:b/>
                <w:bCs/>
                <w:color w:val="000000"/>
                <w:sz w:val="24"/>
                <w:szCs w:val="24"/>
              </w:rPr>
              <w:t>Animal Science</w:t>
            </w:r>
          </w:p>
          <w:p w14:paraId="354839B4" w14:textId="0822D27E" w:rsidR="00831225" w:rsidRPr="009C7E79" w:rsidRDefault="00831225" w:rsidP="00831225">
            <w:pPr>
              <w:spacing w:before="9"/>
              <w:rPr>
                <w:rFonts w:ascii="Segoe UI Emoji" w:eastAsia="Times New Roman" w:hAnsi="Segoe UI Emoji" w:cs="Segoe UI Emoji"/>
                <w:color w:val="000000"/>
                <w:sz w:val="16"/>
                <w:szCs w:val="16"/>
              </w:rPr>
            </w:pPr>
            <w:r w:rsidRPr="009C7E79">
              <w:rPr>
                <w:rFonts w:ascii="Calibri" w:eastAsia="Times New Roman" w:hAnsi="Calibri" w:cs="Calibri"/>
                <w:color w:val="000000"/>
                <w:sz w:val="16"/>
                <w:szCs w:val="16"/>
              </w:rPr>
              <w:t>The Animal Science program of study focuses on the science, research, and business of animals and other living organisms. It teaches learners how to apply biology and life science to real-world life processes of animals and wildlife, either in laboratories or in the field, which could include a veterinary office, a farm or ranch, or any outdoor area harboring animal life. Students may also research and analyze the growth and destruction of species and research or diagnose diseases and injuries of animals.</w:t>
            </w:r>
          </w:p>
        </w:tc>
      </w:tr>
    </w:tbl>
    <w:p w14:paraId="02C8FFA3" w14:textId="06247528" w:rsidR="004A1A68" w:rsidRPr="00831225" w:rsidRDefault="00915E83" w:rsidP="00831225">
      <w:pPr>
        <w:spacing w:after="0" w:line="240" w:lineRule="auto"/>
        <w:rPr>
          <w:rFonts w:ascii="Times New Roman" w:eastAsia="Times New Roman" w:hAnsi="Times New Roman" w:cs="Times New Roman"/>
          <w:sz w:val="24"/>
          <w:szCs w:val="24"/>
        </w:rPr>
      </w:pPr>
      <w:r w:rsidRPr="00915E83">
        <w:rPr>
          <w:rFonts w:ascii="Calibri" w:eastAsia="Times New Roman" w:hAnsi="Calibri" w:cs="Calibri"/>
          <w:b/>
          <w:bCs/>
          <w:color w:val="000000"/>
          <w:sz w:val="24"/>
          <w:szCs w:val="24"/>
        </w:rPr>
        <w:t>Parent/Guardian – Belief Statements </w:t>
      </w:r>
    </w:p>
    <w:p w14:paraId="54EE0B59" w14:textId="297B85CE" w:rsidR="00915E83" w:rsidRPr="00915E83" w:rsidRDefault="00915E83" w:rsidP="00915E83">
      <w:pPr>
        <w:spacing w:before="13" w:after="0" w:line="240" w:lineRule="auto"/>
        <w:ind w:left="558" w:right="888" w:hanging="252"/>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Initials  </w:t>
      </w:r>
    </w:p>
    <w:tbl>
      <w:tblPr>
        <w:tblW w:w="0" w:type="auto"/>
        <w:tblCellMar>
          <w:top w:w="15" w:type="dxa"/>
          <w:left w:w="15" w:type="dxa"/>
          <w:bottom w:w="15" w:type="dxa"/>
          <w:right w:w="15" w:type="dxa"/>
        </w:tblCellMar>
        <w:tblLook w:val="04A0" w:firstRow="1" w:lastRow="0" w:firstColumn="1" w:lastColumn="0" w:noHBand="0" w:noVBand="1"/>
      </w:tblPr>
      <w:tblGrid>
        <w:gridCol w:w="1160"/>
        <w:gridCol w:w="8180"/>
      </w:tblGrid>
      <w:tr w:rsidR="00915E83" w:rsidRPr="00915E83" w14:paraId="30B64912" w14:textId="77777777" w:rsidTr="00831225">
        <w:trPr>
          <w:trHeight w:val="717"/>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63C6F"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945C3" w14:textId="0FF5AAB8" w:rsidR="00915E83" w:rsidRPr="00831225" w:rsidRDefault="00915E83" w:rsidP="00915E83">
            <w:pPr>
              <w:spacing w:after="0" w:line="240" w:lineRule="auto"/>
              <w:ind w:left="133" w:right="461" w:hanging="1"/>
              <w:jc w:val="both"/>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understand my student is applying for a career pathway program. I understand my student will have courses in the career pathway fields. I can expect my student to have homework on a regular basis. </w:t>
            </w:r>
          </w:p>
        </w:tc>
      </w:tr>
      <w:tr w:rsidR="00915E83" w:rsidRPr="00915E83" w14:paraId="705306F5" w14:textId="77777777" w:rsidTr="00831225">
        <w:trPr>
          <w:trHeight w:val="312"/>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DFB7F"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2DAD" w14:textId="09B2BF91" w:rsidR="00915E83" w:rsidRPr="00831225" w:rsidRDefault="00915E83" w:rsidP="00915E83">
            <w:pPr>
              <w:spacing w:after="0" w:line="240" w:lineRule="auto"/>
              <w:ind w:left="126" w:right="652" w:firstLine="7"/>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 xml:space="preserve">I will ensure my child arrives at school on time and remains until dismissal from school, </w:t>
            </w:r>
            <w:r w:rsidR="004A1A68" w:rsidRPr="00831225">
              <w:rPr>
                <w:rFonts w:ascii="Calibri" w:eastAsia="Times New Roman" w:hAnsi="Calibri" w:cs="Calibri"/>
                <w:color w:val="000000"/>
                <w:sz w:val="20"/>
                <w:szCs w:val="20"/>
              </w:rPr>
              <w:t>daily</w:t>
            </w:r>
            <w:r w:rsidRPr="00831225">
              <w:rPr>
                <w:rFonts w:ascii="Calibri" w:eastAsia="Times New Roman" w:hAnsi="Calibri" w:cs="Calibri"/>
                <w:color w:val="000000"/>
                <w:sz w:val="20"/>
                <w:szCs w:val="20"/>
              </w:rPr>
              <w:t>. </w:t>
            </w:r>
          </w:p>
        </w:tc>
      </w:tr>
      <w:tr w:rsidR="00915E83" w:rsidRPr="00915E83" w14:paraId="163EF721" w14:textId="77777777" w:rsidTr="00831225">
        <w:trPr>
          <w:trHeight w:val="231"/>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EDF4A"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8DE24" w14:textId="2B3B9682" w:rsidR="00915E83" w:rsidRPr="00831225" w:rsidRDefault="00915E83" w:rsidP="00915E83">
            <w:pPr>
              <w:spacing w:after="0" w:line="240" w:lineRule="auto"/>
              <w:ind w:left="127" w:right="363" w:firstLine="6"/>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will ensure my child attends mandatory tutoring when required by teachers and/or administrators. </w:t>
            </w:r>
          </w:p>
        </w:tc>
      </w:tr>
      <w:tr w:rsidR="00915E83" w:rsidRPr="00915E83" w14:paraId="3B606D76" w14:textId="77777777" w:rsidTr="00831225">
        <w:trPr>
          <w:trHeight w:val="15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B5D9F"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34BD1" w14:textId="047D56E0" w:rsidR="00915E83" w:rsidRPr="00831225" w:rsidRDefault="00915E83" w:rsidP="00915E83">
            <w:pPr>
              <w:spacing w:after="0" w:line="240" w:lineRule="auto"/>
              <w:ind w:left="122" w:right="970" w:firstLine="10"/>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will participate in the education of my child and attend parent conferences when requested. </w:t>
            </w:r>
          </w:p>
        </w:tc>
      </w:tr>
      <w:tr w:rsidR="00915E83" w:rsidRPr="00915E83" w14:paraId="78BFB8CD" w14:textId="77777777" w:rsidTr="00831225">
        <w:trPr>
          <w:trHeight w:val="2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42E37"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DF8D5" w14:textId="5D7A5AAF" w:rsidR="00915E83" w:rsidRPr="00831225" w:rsidRDefault="00915E83" w:rsidP="00915E83">
            <w:pPr>
              <w:spacing w:after="0" w:line="240" w:lineRule="auto"/>
              <w:ind w:left="133" w:right="910" w:hanging="1"/>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will communicate with the school any problems that could affect my child’s performance or behavior. </w:t>
            </w:r>
          </w:p>
        </w:tc>
      </w:tr>
      <w:tr w:rsidR="00915E83" w:rsidRPr="00915E83" w14:paraId="49080B39" w14:textId="77777777" w:rsidTr="00831225">
        <w:trPr>
          <w:trHeight w:val="528"/>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17DDE"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68EFC" w14:textId="7FE86C0E" w:rsidR="00915E83" w:rsidRPr="00831225" w:rsidRDefault="00915E83" w:rsidP="00915E83">
            <w:pPr>
              <w:spacing w:after="0" w:line="240" w:lineRule="auto"/>
              <w:ind w:left="104" w:right="486" w:firstLine="6"/>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will support the school and district code of conduct by ensuring that my student is in dress code and wearing their student ID badge</w:t>
            </w:r>
            <w:r w:rsidR="00661C1D" w:rsidRPr="00831225">
              <w:rPr>
                <w:rFonts w:ascii="Calibri" w:eastAsia="Times New Roman" w:hAnsi="Calibri" w:cs="Calibri"/>
                <w:color w:val="000000"/>
                <w:sz w:val="20"/>
                <w:szCs w:val="20"/>
              </w:rPr>
              <w:t>, when necessary</w:t>
            </w:r>
            <w:r w:rsidRPr="00831225">
              <w:rPr>
                <w:rFonts w:ascii="Calibri" w:eastAsia="Times New Roman" w:hAnsi="Calibri" w:cs="Calibri"/>
                <w:color w:val="000000"/>
                <w:sz w:val="20"/>
                <w:szCs w:val="20"/>
              </w:rPr>
              <w:t>. I will also ensure that my student comes prepared with school materials daily (binder, paper, pens, pencils, backpack, etc.)</w:t>
            </w:r>
          </w:p>
        </w:tc>
      </w:tr>
      <w:tr w:rsidR="00915E83" w:rsidRPr="00915E83" w14:paraId="424CA7DA" w14:textId="77777777" w:rsidTr="00831225">
        <w:trPr>
          <w:trHeight w:val="15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373F4" w14:textId="77777777" w:rsidR="00915E83" w:rsidRPr="00915E83" w:rsidRDefault="00915E83" w:rsidP="00915E83">
            <w:pPr>
              <w:spacing w:after="0" w:line="240" w:lineRule="auto"/>
              <w:rPr>
                <w:rFonts w:ascii="Times New Roman" w:eastAsia="Times New Roman" w:hAnsi="Times New Roman" w:cs="Times New Roman"/>
                <w:sz w:val="24"/>
                <w:szCs w:val="24"/>
              </w:rPr>
            </w:pPr>
          </w:p>
        </w:tc>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44736" w14:textId="7517AAEC" w:rsidR="00915E83" w:rsidRPr="00831225" w:rsidRDefault="00915E83" w:rsidP="00915E83">
            <w:pPr>
              <w:spacing w:after="0" w:line="240" w:lineRule="auto"/>
              <w:ind w:left="122" w:right="761" w:hanging="1"/>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I understand that my student will have the opportunity to apply to attend a Bridge Camp that which will help them succeed in their college or career pathway.</w:t>
            </w:r>
          </w:p>
        </w:tc>
      </w:tr>
    </w:tbl>
    <w:p w14:paraId="69D2FEF8" w14:textId="74DFE718" w:rsidR="00915E83" w:rsidRPr="00831225" w:rsidRDefault="00915E83" w:rsidP="00831225">
      <w:pPr>
        <w:spacing w:before="166" w:after="0" w:line="240" w:lineRule="auto"/>
        <w:ind w:right="1002"/>
        <w:rPr>
          <w:rFonts w:ascii="Times New Roman" w:eastAsia="Times New Roman" w:hAnsi="Times New Roman" w:cs="Times New Roman"/>
          <w:sz w:val="20"/>
          <w:szCs w:val="20"/>
        </w:rPr>
      </w:pPr>
      <w:r w:rsidRPr="00831225">
        <w:rPr>
          <w:rFonts w:ascii="Calibri" w:eastAsia="Times New Roman" w:hAnsi="Calibri" w:cs="Calibri"/>
          <w:color w:val="000000"/>
          <w:sz w:val="20"/>
          <w:szCs w:val="20"/>
        </w:rPr>
        <w:t xml:space="preserve">I certify that the information provided is complete and </w:t>
      </w:r>
      <w:r w:rsidR="002E3973">
        <w:rPr>
          <w:rFonts w:ascii="Calibri" w:eastAsia="Times New Roman" w:hAnsi="Calibri" w:cs="Calibri"/>
          <w:color w:val="000000"/>
          <w:sz w:val="20"/>
          <w:szCs w:val="20"/>
        </w:rPr>
        <w:t>true</w:t>
      </w:r>
      <w:r w:rsidRPr="00831225">
        <w:rPr>
          <w:rFonts w:ascii="Calibri" w:eastAsia="Times New Roman" w:hAnsi="Calibri" w:cs="Calibri"/>
          <w:color w:val="000000"/>
          <w:sz w:val="20"/>
          <w:szCs w:val="20"/>
        </w:rPr>
        <w:t xml:space="preserve">. I grant and authorize </w:t>
      </w:r>
      <w:r w:rsidR="003364E6" w:rsidRPr="00831225">
        <w:rPr>
          <w:rFonts w:ascii="Calibri" w:eastAsia="Times New Roman" w:hAnsi="Calibri" w:cs="Calibri"/>
          <w:color w:val="000000"/>
          <w:sz w:val="20"/>
          <w:szCs w:val="20"/>
        </w:rPr>
        <w:t>O</w:t>
      </w:r>
      <w:r w:rsidRPr="00831225">
        <w:rPr>
          <w:rFonts w:ascii="Calibri" w:eastAsia="Times New Roman" w:hAnsi="Calibri" w:cs="Calibri"/>
          <w:color w:val="000000"/>
          <w:sz w:val="20"/>
          <w:szCs w:val="20"/>
        </w:rPr>
        <w:t>ISD employees to verify, access, and utilize academic information such as attendance rate, grades, assessment</w:t>
      </w:r>
      <w:r w:rsidR="002E3973">
        <w:rPr>
          <w:rFonts w:ascii="Calibri" w:eastAsia="Times New Roman" w:hAnsi="Calibri" w:cs="Calibri"/>
          <w:color w:val="000000"/>
          <w:sz w:val="20"/>
          <w:szCs w:val="20"/>
        </w:rPr>
        <w:t xml:space="preserve"> and other relevant</w:t>
      </w:r>
      <w:r w:rsidRPr="00831225">
        <w:rPr>
          <w:rFonts w:ascii="Calibri" w:eastAsia="Times New Roman" w:hAnsi="Calibri" w:cs="Calibri"/>
          <w:color w:val="000000"/>
          <w:sz w:val="20"/>
          <w:szCs w:val="20"/>
        </w:rPr>
        <w:t xml:space="preserve"> data. I understand that the school and college expect a high standard of conduct and academic performance for its students, and when accepted for admission to the school, my child and I will abide by all rules and regulations set forth by both the school and participating organizations.</w:t>
      </w:r>
    </w:p>
    <w:p w14:paraId="1A6FEF8D" w14:textId="244E9EC8" w:rsidR="009C7E79" w:rsidRPr="00831225" w:rsidRDefault="00915E83" w:rsidP="00831225">
      <w:pPr>
        <w:spacing w:before="682" w:after="0" w:line="480" w:lineRule="auto"/>
        <w:ind w:right="449"/>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Student Signature: _________________________________ Date: ________________ Parent Signature: __________________________________ Date: _______________</w:t>
      </w:r>
      <w:r w:rsidR="00831225">
        <w:rPr>
          <w:rFonts w:ascii="Calibri" w:eastAsia="Times New Roman" w:hAnsi="Calibri" w:cs="Calibri"/>
          <w:color w:val="000000"/>
          <w:sz w:val="24"/>
          <w:szCs w:val="24"/>
        </w:rPr>
        <w:t>_</w:t>
      </w:r>
    </w:p>
    <w:p w14:paraId="4D1ED349" w14:textId="5CCC7710" w:rsidR="00915E83" w:rsidRPr="00915E83" w:rsidRDefault="00915E83" w:rsidP="003364E6">
      <w:pPr>
        <w:spacing w:after="0" w:line="240" w:lineRule="auto"/>
        <w:ind w:firstLine="543"/>
        <w:rPr>
          <w:rFonts w:ascii="Times New Roman" w:eastAsia="Times New Roman" w:hAnsi="Times New Roman" w:cs="Times New Roman"/>
          <w:sz w:val="24"/>
          <w:szCs w:val="24"/>
        </w:rPr>
      </w:pPr>
      <w:r w:rsidRPr="00915E83">
        <w:rPr>
          <w:rFonts w:ascii="Calibri" w:eastAsia="Times New Roman" w:hAnsi="Calibri" w:cs="Calibri"/>
          <w:b/>
          <w:bCs/>
          <w:color w:val="000000"/>
          <w:sz w:val="24"/>
          <w:szCs w:val="24"/>
        </w:rPr>
        <w:lastRenderedPageBreak/>
        <w:t>Student Response Questions  </w:t>
      </w:r>
    </w:p>
    <w:p w14:paraId="329C7EB2" w14:textId="3AE287AC" w:rsidR="00915E83" w:rsidRPr="00915E83" w:rsidRDefault="00E66276" w:rsidP="00915E83">
      <w:pPr>
        <w:spacing w:before="13" w:after="0" w:line="240" w:lineRule="auto"/>
        <w:ind w:left="543" w:right="682"/>
        <w:rPr>
          <w:rFonts w:ascii="Times New Roman" w:eastAsia="Times New Roman" w:hAnsi="Times New Roman" w:cs="Times New Roman"/>
          <w:i/>
          <w:iCs/>
          <w:sz w:val="24"/>
          <w:szCs w:val="24"/>
        </w:rPr>
      </w:pPr>
      <w:r>
        <w:rPr>
          <w:rFonts w:ascii="Calibri" w:eastAsia="Times New Roman" w:hAnsi="Calibri" w:cs="Calibri"/>
          <w:i/>
          <w:iCs/>
          <w:color w:val="000000"/>
        </w:rPr>
        <w:t>Questions</w:t>
      </w:r>
      <w:r w:rsidR="00915E83" w:rsidRPr="00915E83">
        <w:rPr>
          <w:rFonts w:ascii="Calibri" w:eastAsia="Times New Roman" w:hAnsi="Calibri" w:cs="Calibri"/>
          <w:i/>
          <w:iCs/>
          <w:color w:val="000000"/>
        </w:rPr>
        <w:t xml:space="preserve"> must be answered by the scholar and </w:t>
      </w:r>
      <w:r>
        <w:rPr>
          <w:rFonts w:ascii="Calibri" w:eastAsia="Times New Roman" w:hAnsi="Calibri" w:cs="Calibri"/>
          <w:i/>
          <w:iCs/>
          <w:color w:val="000000"/>
        </w:rPr>
        <w:t>are required</w:t>
      </w:r>
      <w:r w:rsidR="00915E83" w:rsidRPr="00915E83">
        <w:rPr>
          <w:rFonts w:ascii="Calibri" w:eastAsia="Times New Roman" w:hAnsi="Calibri" w:cs="Calibri"/>
          <w:i/>
          <w:iCs/>
          <w:color w:val="000000"/>
        </w:rPr>
        <w:t xml:space="preserve"> for the application to be considered complete. The questions are </w:t>
      </w:r>
      <w:r w:rsidR="003364E6">
        <w:rPr>
          <w:rFonts w:ascii="Calibri" w:eastAsia="Times New Roman" w:hAnsi="Calibri" w:cs="Calibri"/>
          <w:i/>
          <w:iCs/>
          <w:color w:val="000000"/>
        </w:rPr>
        <w:t>NOT</w:t>
      </w:r>
      <w:r w:rsidR="00915E83" w:rsidRPr="00915E83">
        <w:rPr>
          <w:rFonts w:ascii="Calibri" w:eastAsia="Times New Roman" w:hAnsi="Calibri" w:cs="Calibri"/>
          <w:i/>
          <w:iCs/>
          <w:color w:val="000000"/>
        </w:rPr>
        <w:t xml:space="preserve"> used to screen for admission to </w:t>
      </w:r>
      <w:r w:rsidR="007A51B1" w:rsidRPr="003364E6">
        <w:rPr>
          <w:rFonts w:ascii="Calibri" w:eastAsia="Times New Roman" w:hAnsi="Calibri" w:cs="Calibri"/>
          <w:i/>
          <w:iCs/>
          <w:color w:val="000000"/>
        </w:rPr>
        <w:t>O</w:t>
      </w:r>
      <w:r w:rsidR="00915E83" w:rsidRPr="00915E83">
        <w:rPr>
          <w:rFonts w:ascii="Calibri" w:eastAsia="Times New Roman" w:hAnsi="Calibri" w:cs="Calibri"/>
          <w:i/>
          <w:iCs/>
          <w:color w:val="000000"/>
        </w:rPr>
        <w:t>HS P-TECH. Please make sure to answer in complete sentences and print legibly.  </w:t>
      </w:r>
    </w:p>
    <w:p w14:paraId="3A73EDE8" w14:textId="5C53DB9C" w:rsidR="007A51B1" w:rsidRPr="00E66276" w:rsidRDefault="00915E83" w:rsidP="00E66276">
      <w:pPr>
        <w:pStyle w:val="ListParagraph"/>
        <w:numPr>
          <w:ilvl w:val="0"/>
          <w:numId w:val="1"/>
        </w:numPr>
        <w:spacing w:before="309" w:after="0" w:line="480" w:lineRule="auto"/>
        <w:ind w:right="463"/>
        <w:rPr>
          <w:rFonts w:eastAsia="Times New Roman" w:cstheme="minorHAnsi"/>
          <w:b/>
          <w:bCs/>
          <w:color w:val="000000"/>
          <w:sz w:val="24"/>
          <w:szCs w:val="24"/>
        </w:rPr>
      </w:pPr>
      <w:r w:rsidRPr="007A51B1">
        <w:rPr>
          <w:rFonts w:ascii="Calibri" w:eastAsia="Times New Roman" w:hAnsi="Calibri" w:cs="Calibri"/>
          <w:color w:val="000000"/>
          <w:sz w:val="24"/>
          <w:szCs w:val="24"/>
        </w:rPr>
        <w:t xml:space="preserve">What do you want to </w:t>
      </w:r>
      <w:r w:rsidR="00E66276">
        <w:rPr>
          <w:rFonts w:ascii="Calibri" w:eastAsia="Times New Roman" w:hAnsi="Calibri" w:cs="Calibri"/>
          <w:color w:val="000000"/>
          <w:sz w:val="24"/>
          <w:szCs w:val="24"/>
        </w:rPr>
        <w:t>do when you graduate high school</w:t>
      </w:r>
      <w:r w:rsidRPr="007A51B1">
        <w:rPr>
          <w:rFonts w:ascii="Calibri" w:eastAsia="Times New Roman" w:hAnsi="Calibri" w:cs="Calibri"/>
          <w:color w:val="000000"/>
          <w:sz w:val="24"/>
          <w:szCs w:val="24"/>
        </w:rPr>
        <w:t>? ______________________________________________________________________________________________________________________________________________________________________________________________________</w:t>
      </w:r>
    </w:p>
    <w:p w14:paraId="3BEA2715" w14:textId="4E607AD3" w:rsidR="007A51B1" w:rsidRPr="00E66276" w:rsidRDefault="007A51B1" w:rsidP="00E66276">
      <w:pPr>
        <w:pStyle w:val="ListParagraph"/>
        <w:numPr>
          <w:ilvl w:val="0"/>
          <w:numId w:val="1"/>
        </w:numPr>
        <w:spacing w:before="309" w:after="0" w:line="480" w:lineRule="auto"/>
        <w:ind w:right="463"/>
        <w:rPr>
          <w:rFonts w:eastAsia="Times New Roman" w:cstheme="minorHAnsi"/>
          <w:b/>
          <w:bCs/>
          <w:color w:val="000000"/>
          <w:sz w:val="28"/>
          <w:szCs w:val="28"/>
        </w:rPr>
      </w:pPr>
      <w:r>
        <w:rPr>
          <w:rFonts w:ascii="Calibri" w:eastAsia="Times New Roman" w:hAnsi="Calibri" w:cs="Calibri"/>
          <w:color w:val="000000"/>
          <w:sz w:val="24"/>
          <w:szCs w:val="24"/>
        </w:rPr>
        <w:t>W</w:t>
      </w:r>
      <w:r w:rsidR="00915E83" w:rsidRPr="007A51B1">
        <w:rPr>
          <w:rFonts w:ascii="Calibri" w:eastAsia="Times New Roman" w:hAnsi="Calibri" w:cs="Calibri"/>
          <w:color w:val="000000"/>
          <w:sz w:val="24"/>
          <w:szCs w:val="24"/>
        </w:rPr>
        <w:t>hat are your passions? </w:t>
      </w:r>
      <w:r w:rsidR="00E66276">
        <w:rPr>
          <w:rFonts w:ascii="Calibri" w:eastAsia="Times New Roman" w:hAnsi="Calibri" w:cs="Calibri"/>
          <w:color w:val="000000"/>
          <w:sz w:val="24"/>
          <w:szCs w:val="24"/>
        </w:rPr>
        <w:br/>
      </w:r>
      <w:r w:rsidR="00915E83" w:rsidRPr="00E66276">
        <w:rPr>
          <w:rFonts w:ascii="Calibri" w:eastAsia="Times New Roman" w:hAnsi="Calibri" w:cs="Calibri"/>
          <w:color w:val="000000"/>
          <w:sz w:val="24"/>
          <w:szCs w:val="24"/>
        </w:rPr>
        <w:t>__________________________________________________________________ ___________________________________________________________________________________________________________________________________________________________________________</w:t>
      </w:r>
      <w:r w:rsidRPr="00E66276">
        <w:rPr>
          <w:rFonts w:ascii="Calibri" w:eastAsia="Times New Roman" w:hAnsi="Calibri" w:cs="Calibri"/>
          <w:color w:val="000000"/>
          <w:sz w:val="24"/>
          <w:szCs w:val="24"/>
        </w:rPr>
        <w:t>_________</w:t>
      </w:r>
      <w:r w:rsidR="00915E83" w:rsidRPr="00E66276">
        <w:rPr>
          <w:rFonts w:ascii="Calibri" w:eastAsia="Times New Roman" w:hAnsi="Calibri" w:cs="Calibri"/>
          <w:color w:val="000000"/>
          <w:sz w:val="24"/>
          <w:szCs w:val="24"/>
        </w:rPr>
        <w:t>__________</w:t>
      </w:r>
      <w:r w:rsidR="003364E6" w:rsidRPr="00E66276">
        <w:rPr>
          <w:rFonts w:ascii="Calibri" w:eastAsia="Times New Roman" w:hAnsi="Calibri" w:cs="Calibri"/>
          <w:color w:val="000000"/>
          <w:sz w:val="24"/>
          <w:szCs w:val="24"/>
        </w:rPr>
        <w:t>_</w:t>
      </w:r>
      <w:r w:rsidR="00915E83" w:rsidRPr="00E66276">
        <w:rPr>
          <w:rFonts w:ascii="Calibri" w:eastAsia="Times New Roman" w:hAnsi="Calibri" w:cs="Calibri"/>
          <w:color w:val="000000"/>
          <w:sz w:val="24"/>
          <w:szCs w:val="24"/>
        </w:rPr>
        <w:t>_______</w:t>
      </w:r>
    </w:p>
    <w:p w14:paraId="5B12FC86" w14:textId="21AB18FB" w:rsidR="00915E83" w:rsidRPr="007A51B1" w:rsidRDefault="00915E83" w:rsidP="007A51B1">
      <w:pPr>
        <w:spacing w:before="309" w:after="0" w:line="480" w:lineRule="auto"/>
        <w:ind w:left="562" w:right="463"/>
        <w:rPr>
          <w:rFonts w:eastAsia="Times New Roman" w:cstheme="minorHAnsi"/>
          <w:b/>
          <w:bCs/>
          <w:color w:val="000000"/>
          <w:sz w:val="28"/>
          <w:szCs w:val="28"/>
        </w:rPr>
      </w:pPr>
      <w:r w:rsidRPr="007A51B1">
        <w:rPr>
          <w:rFonts w:ascii="Calibri" w:eastAsia="Times New Roman" w:hAnsi="Calibri" w:cs="Calibri"/>
          <w:color w:val="000000"/>
          <w:sz w:val="24"/>
          <w:szCs w:val="24"/>
        </w:rPr>
        <w:t>3. What are your strengths? What are your weaknesses? </w:t>
      </w:r>
    </w:p>
    <w:p w14:paraId="026E75BA" w14:textId="77777777" w:rsidR="00915E83" w:rsidRPr="00915E83" w:rsidRDefault="00915E83" w:rsidP="00915E83">
      <w:pPr>
        <w:spacing w:after="0" w:line="240" w:lineRule="auto"/>
        <w:ind w:left="611"/>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Strengths-- </w:t>
      </w:r>
    </w:p>
    <w:p w14:paraId="62A71A43" w14:textId="5D01EE3B" w:rsidR="00915E83" w:rsidRPr="00915E83" w:rsidRDefault="00915E83" w:rsidP="00915E83">
      <w:pPr>
        <w:spacing w:after="0" w:line="480" w:lineRule="auto"/>
        <w:ind w:left="541" w:right="463"/>
        <w:jc w:val="both"/>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_____________________________________________________________________ _____________________________________________________________________ __________________________________________________________________________________________________________________________________________</w:t>
      </w:r>
    </w:p>
    <w:p w14:paraId="3FA7774D" w14:textId="77777777" w:rsidR="00915E83" w:rsidRPr="00915E83" w:rsidRDefault="00915E83" w:rsidP="00915E83">
      <w:pPr>
        <w:spacing w:before="10" w:after="0" w:line="240" w:lineRule="auto"/>
        <w:ind w:left="621"/>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Weakness--</w:t>
      </w:r>
    </w:p>
    <w:p w14:paraId="3100822B" w14:textId="6654D31B" w:rsidR="009C3AF4" w:rsidRPr="009C7E79" w:rsidRDefault="00915E83" w:rsidP="009C7E79">
      <w:pPr>
        <w:spacing w:after="0" w:line="480" w:lineRule="auto"/>
        <w:ind w:left="541" w:right="463"/>
        <w:jc w:val="both"/>
        <w:rPr>
          <w:rFonts w:ascii="Times New Roman" w:eastAsia="Times New Roman" w:hAnsi="Times New Roman" w:cs="Times New Roman"/>
          <w:sz w:val="24"/>
          <w:szCs w:val="24"/>
        </w:rPr>
      </w:pPr>
      <w:r w:rsidRPr="00915E83">
        <w:rPr>
          <w:rFonts w:ascii="Calibri" w:eastAsia="Times New Roman" w:hAnsi="Calibri" w:cs="Calibri"/>
          <w:color w:val="000000"/>
          <w:sz w:val="24"/>
          <w:szCs w:val="24"/>
        </w:rPr>
        <w:t>__________________________________________________________________________________________________________________________________________ __________________________________________________________________________________________</w:t>
      </w:r>
      <w:r w:rsidR="007A51B1">
        <w:rPr>
          <w:rFonts w:ascii="Calibri" w:eastAsia="Times New Roman" w:hAnsi="Calibri" w:cs="Calibri"/>
          <w:color w:val="000000"/>
          <w:sz w:val="24"/>
          <w:szCs w:val="24"/>
        </w:rPr>
        <w:t>________________________________________________</w:t>
      </w:r>
    </w:p>
    <w:sectPr w:rsidR="009C3AF4" w:rsidRPr="009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FB1"/>
    <w:multiLevelType w:val="hybridMultilevel"/>
    <w:tmpl w:val="4C0CF050"/>
    <w:lvl w:ilvl="0" w:tplc="7332E33E">
      <w:start w:val="1"/>
      <w:numFmt w:val="decimal"/>
      <w:lvlText w:val="%1."/>
      <w:lvlJc w:val="left"/>
      <w:pPr>
        <w:ind w:left="922" w:hanging="360"/>
      </w:pPr>
      <w:rPr>
        <w:rFonts w:ascii="Calibri" w:hAnsi="Calibri" w:cs="Calibri" w:hint="default"/>
        <w:b w:val="0"/>
        <w:sz w:val="24"/>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83"/>
    <w:rsid w:val="00282206"/>
    <w:rsid w:val="002E3973"/>
    <w:rsid w:val="003364E6"/>
    <w:rsid w:val="004A1A68"/>
    <w:rsid w:val="004E29F9"/>
    <w:rsid w:val="00661C1D"/>
    <w:rsid w:val="00774BF1"/>
    <w:rsid w:val="007A51B1"/>
    <w:rsid w:val="00831225"/>
    <w:rsid w:val="008449C3"/>
    <w:rsid w:val="00915E83"/>
    <w:rsid w:val="009C3AF4"/>
    <w:rsid w:val="009C7E79"/>
    <w:rsid w:val="00BF3349"/>
    <w:rsid w:val="00C52695"/>
    <w:rsid w:val="00D56176"/>
    <w:rsid w:val="00E66276"/>
    <w:rsid w:val="00F3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9B92"/>
  <w15:chartTrackingRefBased/>
  <w15:docId w15:val="{9B270F1E-9A20-44D5-9CD8-8B550618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E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83041">
      <w:bodyDiv w:val="1"/>
      <w:marLeft w:val="0"/>
      <w:marRight w:val="0"/>
      <w:marTop w:val="0"/>
      <w:marBottom w:val="0"/>
      <w:divBdr>
        <w:top w:val="none" w:sz="0" w:space="0" w:color="auto"/>
        <w:left w:val="none" w:sz="0" w:space="0" w:color="auto"/>
        <w:bottom w:val="none" w:sz="0" w:space="0" w:color="auto"/>
        <w:right w:val="none" w:sz="0" w:space="0" w:color="auto"/>
      </w:divBdr>
      <w:divsChild>
        <w:div w:id="2039039062">
          <w:marLeft w:val="542"/>
          <w:marRight w:val="0"/>
          <w:marTop w:val="0"/>
          <w:marBottom w:val="0"/>
          <w:divBdr>
            <w:top w:val="none" w:sz="0" w:space="0" w:color="auto"/>
            <w:left w:val="none" w:sz="0" w:space="0" w:color="auto"/>
            <w:bottom w:val="none" w:sz="0" w:space="0" w:color="auto"/>
            <w:right w:val="none" w:sz="0" w:space="0" w:color="auto"/>
          </w:divBdr>
        </w:div>
        <w:div w:id="800272369">
          <w:marLeft w:val="1006"/>
          <w:marRight w:val="0"/>
          <w:marTop w:val="0"/>
          <w:marBottom w:val="0"/>
          <w:divBdr>
            <w:top w:val="none" w:sz="0" w:space="0" w:color="auto"/>
            <w:left w:val="none" w:sz="0" w:space="0" w:color="auto"/>
            <w:bottom w:val="none" w:sz="0" w:space="0" w:color="auto"/>
            <w:right w:val="none" w:sz="0" w:space="0" w:color="auto"/>
          </w:divBdr>
        </w:div>
        <w:div w:id="25568468">
          <w:marLeft w:val="508"/>
          <w:marRight w:val="0"/>
          <w:marTop w:val="0"/>
          <w:marBottom w:val="0"/>
          <w:divBdr>
            <w:top w:val="none" w:sz="0" w:space="0" w:color="auto"/>
            <w:left w:val="none" w:sz="0" w:space="0" w:color="auto"/>
            <w:bottom w:val="none" w:sz="0" w:space="0" w:color="auto"/>
            <w:right w:val="none" w:sz="0" w:space="0" w:color="auto"/>
          </w:divBdr>
        </w:div>
        <w:div w:id="738018749">
          <w:marLeft w:val="542"/>
          <w:marRight w:val="0"/>
          <w:marTop w:val="0"/>
          <w:marBottom w:val="0"/>
          <w:divBdr>
            <w:top w:val="none" w:sz="0" w:space="0" w:color="auto"/>
            <w:left w:val="none" w:sz="0" w:space="0" w:color="auto"/>
            <w:bottom w:val="none" w:sz="0" w:space="0" w:color="auto"/>
            <w:right w:val="none" w:sz="0" w:space="0" w:color="auto"/>
          </w:divBdr>
        </w:div>
        <w:div w:id="1642273142">
          <w:marLeft w:val="5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Hancock (O'Donnell ISD)</dc:creator>
  <cp:keywords/>
  <dc:description/>
  <cp:lastModifiedBy>Brittany Hancock (O'Donnell ISD)</cp:lastModifiedBy>
  <cp:revision>5</cp:revision>
  <dcterms:created xsi:type="dcterms:W3CDTF">2022-03-07T15:10:00Z</dcterms:created>
  <dcterms:modified xsi:type="dcterms:W3CDTF">2022-03-07T20:20:00Z</dcterms:modified>
</cp:coreProperties>
</file>